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C3133" w14:textId="77777777" w:rsidR="00AB0D77" w:rsidRPr="00F02580" w:rsidRDefault="00AB0D77" w:rsidP="00AB0D77">
      <w:pPr>
        <w:jc w:val="right"/>
        <w:rPr>
          <w:bCs/>
          <w:color w:val="auto"/>
          <w:sz w:val="24"/>
        </w:rPr>
      </w:pPr>
    </w:p>
    <w:p w14:paraId="138516A1" w14:textId="011D6C06" w:rsidR="00F204F7" w:rsidRPr="001C401C" w:rsidRDefault="003301E0" w:rsidP="00F204F7">
      <w:pPr>
        <w:pStyle w:val="NoSpacing"/>
        <w:jc w:val="center"/>
        <w:rPr>
          <w:b/>
        </w:rPr>
      </w:pPr>
      <w:r>
        <w:rPr>
          <w:b/>
        </w:rPr>
        <w:t xml:space="preserve">Proširite svoja znanja o Kaštelima  i uključite se u trodnevnu </w:t>
      </w:r>
      <w:r w:rsidR="00F204F7" w:rsidRPr="001C401C">
        <w:rPr>
          <w:b/>
        </w:rPr>
        <w:t>edukacij</w:t>
      </w:r>
      <w:r>
        <w:rPr>
          <w:b/>
        </w:rPr>
        <w:t>u</w:t>
      </w:r>
      <w:r w:rsidR="00F204F7" w:rsidRPr="001C401C">
        <w:rPr>
          <w:b/>
        </w:rPr>
        <w:t xml:space="preserve"> za turističke vodiče</w:t>
      </w:r>
    </w:p>
    <w:p w14:paraId="73C1E704" w14:textId="60C5CA7D" w:rsidR="00F204F7" w:rsidRDefault="00F204F7" w:rsidP="00F204F7">
      <w:pPr>
        <w:pStyle w:val="NoSpacing"/>
        <w:jc w:val="center"/>
        <w:rPr>
          <w:b/>
        </w:rPr>
      </w:pPr>
      <w:r w:rsidRPr="001C401C">
        <w:rPr>
          <w:b/>
        </w:rPr>
        <w:t>„Kaštelanske priče i znamenitosti“</w:t>
      </w:r>
      <w:r w:rsidR="00DE0289">
        <w:rPr>
          <w:b/>
        </w:rPr>
        <w:t xml:space="preserve"> </w:t>
      </w:r>
    </w:p>
    <w:p w14:paraId="375AEF39" w14:textId="77777777" w:rsidR="00F204F7" w:rsidRPr="001C401C" w:rsidRDefault="00F204F7" w:rsidP="00F204F7">
      <w:pPr>
        <w:pStyle w:val="NoSpacing"/>
        <w:jc w:val="center"/>
        <w:rPr>
          <w:b/>
        </w:rPr>
      </w:pPr>
    </w:p>
    <w:p w14:paraId="70C87E0F" w14:textId="4E23F033" w:rsidR="00F204F7" w:rsidRPr="001C401C" w:rsidRDefault="003301E0" w:rsidP="00F204F7">
      <w:pPr>
        <w:pStyle w:val="NoSpacing"/>
        <w:jc w:val="center"/>
        <w:rPr>
          <w:b/>
        </w:rPr>
      </w:pPr>
      <w:r>
        <w:rPr>
          <w:b/>
        </w:rPr>
        <w:t xml:space="preserve">Turistički ste </w:t>
      </w:r>
      <w:r w:rsidR="00F204F7" w:rsidRPr="001C401C">
        <w:rPr>
          <w:b/>
        </w:rPr>
        <w:t>vodič i želite saznati više o povijesnoj i kulturnoj baštini Kaštela?</w:t>
      </w:r>
    </w:p>
    <w:p w14:paraId="5698FE28" w14:textId="77777777" w:rsidR="00F204F7" w:rsidRPr="001C401C" w:rsidRDefault="00F204F7" w:rsidP="00F204F7">
      <w:pPr>
        <w:pStyle w:val="NoSpacing"/>
        <w:jc w:val="center"/>
        <w:rPr>
          <w:b/>
        </w:rPr>
      </w:pPr>
      <w:r w:rsidRPr="001C401C">
        <w:rPr>
          <w:b/>
        </w:rPr>
        <w:t>Ovo je prilika za vas, prijavite se!</w:t>
      </w:r>
    </w:p>
    <w:p w14:paraId="465B3659" w14:textId="44A6867D" w:rsidR="00F204F7" w:rsidRPr="001C401C" w:rsidRDefault="003301E0" w:rsidP="00F204F7">
      <w:pPr>
        <w:pStyle w:val="NoSpacing"/>
        <w:jc w:val="center"/>
        <w:rPr>
          <w:b/>
        </w:rPr>
      </w:pPr>
      <w:r>
        <w:rPr>
          <w:b/>
        </w:rPr>
        <w:t xml:space="preserve">Početak u 10 sati! Subota 18.3.2023., </w:t>
      </w:r>
      <w:r w:rsidR="00DE0289">
        <w:rPr>
          <w:b/>
        </w:rPr>
        <w:t xml:space="preserve">Muzej grada Kaštela, dvorac </w:t>
      </w:r>
      <w:proofErr w:type="spellStart"/>
      <w:r w:rsidR="00DE0289">
        <w:rPr>
          <w:b/>
        </w:rPr>
        <w:t>Vituri</w:t>
      </w:r>
      <w:proofErr w:type="spellEnd"/>
    </w:p>
    <w:p w14:paraId="3440CACD" w14:textId="77777777" w:rsidR="00F204F7" w:rsidRDefault="00F204F7" w:rsidP="00F204F7">
      <w:pPr>
        <w:jc w:val="both"/>
      </w:pPr>
    </w:p>
    <w:p w14:paraId="6365E3A0" w14:textId="1CCDA845" w:rsidR="003301E0" w:rsidRPr="003301E0" w:rsidRDefault="003301E0" w:rsidP="003301E0">
      <w:pPr>
        <w:ind w:firstLine="720"/>
        <w:jc w:val="both"/>
        <w:rPr>
          <w:rFonts w:ascii="Calibri" w:eastAsia="Calibri" w:hAnsi="Calibri" w:cs="Times New Roman"/>
          <w:i/>
          <w:color w:val="2E2224" w:themeColor="text1"/>
          <w:szCs w:val="20"/>
        </w:rPr>
      </w:pPr>
      <w:r w:rsidRPr="003301E0">
        <w:rPr>
          <w:rFonts w:ascii="Calibri" w:eastAsia="Calibri" w:hAnsi="Calibri" w:cs="Times New Roman"/>
          <w:i/>
          <w:color w:val="2E2224" w:themeColor="text1"/>
          <w:szCs w:val="20"/>
        </w:rPr>
        <w:t>U suradnji s Turističkom zajednicom grada Kaštela, zaljubljenici u povijest i kulturu Kaštela BIJAĆI – Društvo za očuvanje kulturne i prirodne baštine</w:t>
      </w:r>
      <w:r w:rsidRPr="003301E0">
        <w:rPr>
          <w:i/>
          <w:color w:val="2E2224" w:themeColor="text1"/>
          <w:szCs w:val="20"/>
        </w:rPr>
        <w:t xml:space="preserve"> u sklopu projekta „Lokalno društveno poduzetništvo – KAŠTELA NATIVES“ </w:t>
      </w:r>
      <w:r w:rsidRPr="003301E0">
        <w:rPr>
          <w:rFonts w:ascii="Calibri" w:eastAsia="Calibri" w:hAnsi="Calibri" w:cs="Times New Roman"/>
          <w:i/>
          <w:color w:val="2E2224" w:themeColor="text1"/>
          <w:szCs w:val="20"/>
        </w:rPr>
        <w:t>pokreću novi ciklus trodnevne modularne edukaciju namijenjenu turističkim vodičima.</w:t>
      </w:r>
    </w:p>
    <w:p w14:paraId="66378B28" w14:textId="77777777" w:rsidR="003301E0" w:rsidRDefault="003301E0" w:rsidP="003301E0">
      <w:pPr>
        <w:jc w:val="both"/>
        <w:rPr>
          <w:rFonts w:ascii="Calibri" w:eastAsia="Calibri" w:hAnsi="Calibri" w:cs="Times New Roman"/>
          <w:color w:val="2E2224" w:themeColor="text1"/>
          <w:szCs w:val="20"/>
        </w:rPr>
      </w:pPr>
    </w:p>
    <w:p w14:paraId="40B045A9" w14:textId="77777777" w:rsidR="000D26E6" w:rsidRDefault="00DE0289" w:rsidP="000D26E6">
      <w:pPr>
        <w:ind w:firstLine="720"/>
        <w:jc w:val="both"/>
        <w:rPr>
          <w:rFonts w:ascii="Calibri" w:eastAsia="Calibri" w:hAnsi="Calibri" w:cs="Times New Roman"/>
          <w:color w:val="2E2224" w:themeColor="text1"/>
          <w:szCs w:val="20"/>
        </w:rPr>
      </w:pPr>
      <w:r>
        <w:rPr>
          <w:rFonts w:ascii="Calibri" w:eastAsia="Calibri" w:hAnsi="Calibri" w:cs="Times New Roman"/>
          <w:color w:val="2E2224" w:themeColor="text1"/>
          <w:szCs w:val="20"/>
        </w:rPr>
        <w:t>Edukacija u</w:t>
      </w:r>
      <w:r w:rsidR="00F204F7" w:rsidRPr="00F204F7">
        <w:rPr>
          <w:rFonts w:ascii="Calibri" w:eastAsia="Calibri" w:hAnsi="Calibri" w:cs="Times New Roman"/>
          <w:color w:val="2E2224" w:themeColor="text1"/>
          <w:szCs w:val="20"/>
        </w:rPr>
        <w:t xml:space="preserve">ključuje obilaske ključnih lokaliteta, odnosno značajke o pojedinim lokacijama uz predstavljanje prirodne, povijesne, kulturne i tradicijske baštine te isticanje njihovog međuodnosa i utjecaja na kulturno-povijesni, tradicijski te društveni i gospodarski razvoj na području Grada Kaštela. Edukaciju vode članovi društva </w:t>
      </w:r>
      <w:proofErr w:type="spellStart"/>
      <w:r w:rsidR="00F204F7" w:rsidRPr="00F204F7">
        <w:rPr>
          <w:rFonts w:ascii="Calibri" w:eastAsia="Calibri" w:hAnsi="Calibri" w:cs="Times New Roman"/>
          <w:color w:val="2E2224" w:themeColor="text1"/>
          <w:szCs w:val="20"/>
        </w:rPr>
        <w:t>Bijaći</w:t>
      </w:r>
      <w:proofErr w:type="spellEnd"/>
      <w:r w:rsidR="00F204F7" w:rsidRPr="00F204F7">
        <w:rPr>
          <w:rFonts w:ascii="Calibri" w:eastAsia="Calibri" w:hAnsi="Calibri" w:cs="Times New Roman"/>
          <w:color w:val="2E2224" w:themeColor="text1"/>
          <w:szCs w:val="20"/>
        </w:rPr>
        <w:t xml:space="preserve"> iskusni </w:t>
      </w:r>
      <w:r w:rsidR="00154D51">
        <w:rPr>
          <w:rFonts w:ascii="Calibri" w:eastAsia="Calibri" w:hAnsi="Calibri" w:cs="Times New Roman"/>
          <w:color w:val="2E2224" w:themeColor="text1"/>
          <w:szCs w:val="20"/>
        </w:rPr>
        <w:t xml:space="preserve">geograf, </w:t>
      </w:r>
      <w:r w:rsidR="00F204F7" w:rsidRPr="00F204F7">
        <w:rPr>
          <w:rFonts w:ascii="Calibri" w:eastAsia="Calibri" w:hAnsi="Calibri" w:cs="Times New Roman"/>
          <w:color w:val="2E2224" w:themeColor="text1"/>
          <w:szCs w:val="20"/>
        </w:rPr>
        <w:t>povjesničar</w:t>
      </w:r>
      <w:r w:rsidR="00154D51">
        <w:rPr>
          <w:rFonts w:ascii="Calibri" w:eastAsia="Calibri" w:hAnsi="Calibri" w:cs="Times New Roman"/>
          <w:color w:val="2E2224" w:themeColor="text1"/>
          <w:szCs w:val="20"/>
        </w:rPr>
        <w:t>, arheolog</w:t>
      </w:r>
      <w:r w:rsidR="00F204F7">
        <w:rPr>
          <w:rFonts w:ascii="Calibri" w:eastAsia="Calibri" w:hAnsi="Calibri" w:cs="Times New Roman"/>
          <w:color w:val="2E2224" w:themeColor="text1"/>
          <w:szCs w:val="20"/>
        </w:rPr>
        <w:t xml:space="preserve"> te turistički vodič- Petar Perić, Nataša </w:t>
      </w:r>
      <w:proofErr w:type="spellStart"/>
      <w:r w:rsidR="00F204F7">
        <w:rPr>
          <w:rFonts w:ascii="Calibri" w:eastAsia="Calibri" w:hAnsi="Calibri" w:cs="Times New Roman"/>
          <w:color w:val="2E2224" w:themeColor="text1"/>
          <w:szCs w:val="20"/>
        </w:rPr>
        <w:t>Birčić</w:t>
      </w:r>
      <w:proofErr w:type="spellEnd"/>
      <w:r w:rsidR="00F204F7">
        <w:rPr>
          <w:rFonts w:ascii="Calibri" w:eastAsia="Calibri" w:hAnsi="Calibri" w:cs="Times New Roman"/>
          <w:color w:val="2E2224" w:themeColor="text1"/>
          <w:szCs w:val="20"/>
        </w:rPr>
        <w:t xml:space="preserve">, Ivan Carev, Ivana Kapov. </w:t>
      </w:r>
      <w:r w:rsidR="000D26E6">
        <w:rPr>
          <w:rFonts w:ascii="Calibri" w:eastAsia="Calibri" w:hAnsi="Calibri" w:cs="Times New Roman"/>
          <w:color w:val="2E2224" w:themeColor="text1"/>
          <w:szCs w:val="20"/>
        </w:rPr>
        <w:t xml:space="preserve">Kroz projekt je osmišljen i materijal namijenjen vodičima koji služi promociji ključnih lokaliteta i znamenitosti Kaštela, a sve kako bi na turističkoj karti i vođenim turama Kaštela našla svoje mjesto. </w:t>
      </w:r>
    </w:p>
    <w:p w14:paraId="27A36122" w14:textId="77777777" w:rsidR="00F204F7" w:rsidRPr="00F204F7" w:rsidRDefault="00F204F7" w:rsidP="00F204F7">
      <w:pPr>
        <w:ind w:firstLine="720"/>
        <w:jc w:val="both"/>
        <w:rPr>
          <w:rFonts w:ascii="Calibri" w:eastAsia="Calibri" w:hAnsi="Calibri" w:cs="Times New Roman"/>
          <w:color w:val="2E2224" w:themeColor="text1"/>
          <w:szCs w:val="20"/>
        </w:rPr>
      </w:pPr>
    </w:p>
    <w:p w14:paraId="665D8955" w14:textId="2CBB925B" w:rsidR="00F204F7" w:rsidRPr="00F204F7" w:rsidRDefault="00F204F7" w:rsidP="00F204F7">
      <w:pPr>
        <w:jc w:val="both"/>
        <w:rPr>
          <w:rStyle w:val="Hyperlink"/>
          <w:color w:val="2E2224" w:themeColor="text1"/>
          <w:szCs w:val="20"/>
        </w:rPr>
      </w:pPr>
      <w:r w:rsidRPr="00F204F7">
        <w:rPr>
          <w:rFonts w:ascii="Calibri" w:eastAsia="Calibri" w:hAnsi="Calibri" w:cs="Times New Roman"/>
          <w:color w:val="2E2224" w:themeColor="text1"/>
          <w:szCs w:val="20"/>
        </w:rPr>
        <w:t>Osobe koje pristupaju edukaciji trebaju imati najmanje srednju stručnu spremu (SSS), položen stručni ispit za turističke vodiče za područje Splitsko–dalmatinske županije sukladno Pravilniku o stručnom ispitu za turističke vodiče i ispitnom programu za turističke pratitelje (NN 50/2008)</w:t>
      </w:r>
      <w:r w:rsidR="003301E0">
        <w:rPr>
          <w:rFonts w:ascii="Calibri" w:eastAsia="Calibri" w:hAnsi="Calibri" w:cs="Times New Roman"/>
          <w:color w:val="2E2224" w:themeColor="text1"/>
          <w:szCs w:val="20"/>
        </w:rPr>
        <w:t xml:space="preserve">. </w:t>
      </w:r>
    </w:p>
    <w:p w14:paraId="35D3EEB5" w14:textId="77777777" w:rsidR="00F204F7" w:rsidRPr="00F204F7" w:rsidRDefault="00F204F7" w:rsidP="00F204F7">
      <w:pPr>
        <w:jc w:val="both"/>
        <w:rPr>
          <w:rFonts w:ascii="Calibri" w:eastAsia="Calibri" w:hAnsi="Calibri" w:cs="Times New Roman"/>
          <w:color w:val="2E2224" w:themeColor="text1"/>
          <w:szCs w:val="20"/>
        </w:rPr>
      </w:pPr>
    </w:p>
    <w:p w14:paraId="2D6A7904" w14:textId="682C8669" w:rsidR="00F204F7" w:rsidRDefault="00F204F7" w:rsidP="00F204F7">
      <w:pPr>
        <w:jc w:val="both"/>
        <w:rPr>
          <w:rFonts w:ascii="Calibri" w:eastAsia="Calibri" w:hAnsi="Calibri" w:cs="Times New Roman"/>
          <w:color w:val="2E2224" w:themeColor="text1"/>
          <w:szCs w:val="20"/>
        </w:rPr>
      </w:pPr>
      <w:r w:rsidRPr="00F204F7">
        <w:rPr>
          <w:rFonts w:ascii="Calibri" w:eastAsia="Calibri" w:hAnsi="Calibri" w:cs="Times New Roman"/>
          <w:color w:val="2E2224" w:themeColor="text1"/>
          <w:szCs w:val="20"/>
        </w:rPr>
        <w:t xml:space="preserve">Edukacija je podijeljena na </w:t>
      </w:r>
      <w:r w:rsidR="003301E0">
        <w:rPr>
          <w:rFonts w:ascii="Calibri" w:eastAsia="Calibri" w:hAnsi="Calibri" w:cs="Times New Roman"/>
          <w:color w:val="2E2224" w:themeColor="text1"/>
          <w:szCs w:val="20"/>
        </w:rPr>
        <w:t>6</w:t>
      </w:r>
      <w:r w:rsidRPr="00F204F7">
        <w:rPr>
          <w:rFonts w:ascii="Calibri" w:eastAsia="Calibri" w:hAnsi="Calibri" w:cs="Times New Roman"/>
          <w:color w:val="2E2224" w:themeColor="text1"/>
          <w:szCs w:val="20"/>
        </w:rPr>
        <w:t xml:space="preserve"> modula kroz koje se obrađuju teme:</w:t>
      </w:r>
    </w:p>
    <w:p w14:paraId="0ED63137" w14:textId="77777777" w:rsidR="00F204F7" w:rsidRDefault="00F204F7" w:rsidP="00F204F7">
      <w:pPr>
        <w:jc w:val="both"/>
        <w:rPr>
          <w:rFonts w:ascii="Calibri" w:eastAsia="Calibri" w:hAnsi="Calibri" w:cs="Times New Roman"/>
          <w:color w:val="2E2224" w:themeColor="text1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209"/>
      </w:tblGrid>
      <w:tr w:rsidR="00DE0289" w14:paraId="26F9CCFB" w14:textId="77777777" w:rsidTr="00DE0289">
        <w:tc>
          <w:tcPr>
            <w:tcW w:w="1413" w:type="dxa"/>
          </w:tcPr>
          <w:p w14:paraId="7243D195" w14:textId="7EF5FA15" w:rsidR="00DE0289" w:rsidRDefault="003301E0" w:rsidP="00DE0289">
            <w:pPr>
              <w:jc w:val="both"/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  <w:t>18.3</w:t>
            </w:r>
            <w:r w:rsidR="00DE0289" w:rsidRPr="00DE0289"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  <w:t>.2023.</w:t>
            </w:r>
          </w:p>
          <w:p w14:paraId="262ABCE0" w14:textId="3AE9BCEA" w:rsidR="00DE0289" w:rsidRDefault="00DE0289" w:rsidP="00DE0289">
            <w:pPr>
              <w:jc w:val="both"/>
              <w:rPr>
                <w:rFonts w:ascii="Calibri" w:eastAsia="Calibri" w:hAnsi="Calibri" w:cs="Times New Roman"/>
                <w:color w:val="2E2224" w:themeColor="text1"/>
                <w:szCs w:val="20"/>
              </w:rPr>
            </w:pPr>
          </w:p>
        </w:tc>
        <w:tc>
          <w:tcPr>
            <w:tcW w:w="8209" w:type="dxa"/>
          </w:tcPr>
          <w:p w14:paraId="509CB5DD" w14:textId="316ED772" w:rsidR="00DE0289" w:rsidRDefault="00DE0289" w:rsidP="00DE0289">
            <w:pPr>
              <w:spacing w:after="160" w:line="259" w:lineRule="auto"/>
              <w:jc w:val="both"/>
              <w:rPr>
                <w:rFonts w:ascii="Calibri" w:eastAsia="Calibri" w:hAnsi="Calibri" w:cs="Times New Roman"/>
                <w:color w:val="2E2224" w:themeColor="text1"/>
                <w:szCs w:val="20"/>
              </w:rPr>
            </w:pPr>
            <w:r w:rsidRPr="00DE0289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Uvodni modul: Opća obilježja prirodne i kulturne baštine Grada Kaštela i tematski modul Kaštel Lukšić</w:t>
            </w:r>
            <w:r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 xml:space="preserve">, mjesto održavanja: Muzej grada Kaštela-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Vituri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, Kaštel Lukšić, u 10 sati!</w:t>
            </w:r>
          </w:p>
        </w:tc>
      </w:tr>
      <w:tr w:rsidR="00DE0289" w14:paraId="310DDEF6" w14:textId="77777777" w:rsidTr="00DE0289">
        <w:tc>
          <w:tcPr>
            <w:tcW w:w="1413" w:type="dxa"/>
          </w:tcPr>
          <w:p w14:paraId="58399006" w14:textId="511D9274" w:rsidR="00DE0289" w:rsidRPr="00DE0289" w:rsidRDefault="003301E0" w:rsidP="003301E0">
            <w:pPr>
              <w:jc w:val="both"/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  <w:t>25</w:t>
            </w:r>
            <w:r w:rsidR="00DE0289"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  <w:t>.0</w:t>
            </w:r>
            <w:r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  <w:t>3</w:t>
            </w:r>
            <w:r w:rsidR="00DE0289">
              <w:rPr>
                <w:rFonts w:ascii="Calibri" w:eastAsia="Calibri" w:hAnsi="Calibri" w:cs="Times New Roman"/>
                <w:b/>
                <w:color w:val="2E2224" w:themeColor="text1"/>
                <w:szCs w:val="20"/>
              </w:rPr>
              <w:t>.2023.</w:t>
            </w:r>
          </w:p>
        </w:tc>
        <w:tc>
          <w:tcPr>
            <w:tcW w:w="8209" w:type="dxa"/>
          </w:tcPr>
          <w:p w14:paraId="33572407" w14:textId="0314325F" w:rsidR="00DE0289" w:rsidRPr="00DE0289" w:rsidRDefault="00DE0289" w:rsidP="00DE0289">
            <w:pPr>
              <w:spacing w:after="160" w:line="259" w:lineRule="auto"/>
              <w:jc w:val="both"/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 xml:space="preserve">Tematski modul Kaštel </w:t>
            </w:r>
            <w:proofErr w:type="spellStart"/>
            <w:r w:rsidRPr="00F204F7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Štafilić</w:t>
            </w:r>
            <w:proofErr w:type="spellEnd"/>
            <w:r w:rsidRPr="00F204F7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 xml:space="preserve"> i Kaštel Stari </w:t>
            </w:r>
            <w:r w:rsidR="003301E0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 xml:space="preserve">s naglaskom na važnost maslinarstva u Kaštelima </w:t>
            </w:r>
          </w:p>
        </w:tc>
      </w:tr>
      <w:tr w:rsidR="00DE0289" w14:paraId="76BB0560" w14:textId="77777777" w:rsidTr="00DE0289">
        <w:tc>
          <w:tcPr>
            <w:tcW w:w="1413" w:type="dxa"/>
          </w:tcPr>
          <w:p w14:paraId="7C2F429A" w14:textId="224AD70B" w:rsidR="00DE0289" w:rsidRPr="00F204F7" w:rsidRDefault="00DE0289" w:rsidP="00F83E86">
            <w:pPr>
              <w:spacing w:after="160" w:line="259" w:lineRule="auto"/>
              <w:jc w:val="both"/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1</w:t>
            </w:r>
            <w:bookmarkStart w:id="0" w:name="_GoBack"/>
            <w:bookmarkEnd w:id="0"/>
            <w:r w:rsidR="003301E0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.4.2023.</w:t>
            </w:r>
          </w:p>
        </w:tc>
        <w:tc>
          <w:tcPr>
            <w:tcW w:w="8209" w:type="dxa"/>
          </w:tcPr>
          <w:p w14:paraId="3C1B19D6" w14:textId="481E3D7C" w:rsidR="00DE0289" w:rsidRDefault="00DE0289" w:rsidP="00DE0289">
            <w:pPr>
              <w:jc w:val="both"/>
              <w:rPr>
                <w:rFonts w:ascii="Calibri" w:eastAsia="Calibri" w:hAnsi="Calibri" w:cs="Times New Roman"/>
                <w:color w:val="2E2224" w:themeColor="text1"/>
                <w:szCs w:val="20"/>
              </w:rPr>
            </w:pPr>
            <w:r w:rsidRPr="00F204F7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 xml:space="preserve">Tematski modul Kaštel </w:t>
            </w:r>
            <w:proofErr w:type="spellStart"/>
            <w:r w:rsidRPr="00F204F7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>Kambelovac</w:t>
            </w:r>
            <w:proofErr w:type="spellEnd"/>
            <w:r w:rsidRPr="00F204F7">
              <w:rPr>
                <w:rFonts w:ascii="Calibri" w:eastAsia="Calibri" w:hAnsi="Calibri" w:cs="Times New Roman"/>
                <w:b/>
                <w:bCs/>
                <w:color w:val="2E2224" w:themeColor="text1"/>
                <w:szCs w:val="20"/>
              </w:rPr>
              <w:t xml:space="preserve"> i Kaštel Gomilica</w:t>
            </w:r>
          </w:p>
        </w:tc>
      </w:tr>
    </w:tbl>
    <w:p w14:paraId="2C17C82F" w14:textId="77777777" w:rsidR="00F204F7" w:rsidRPr="00F204F7" w:rsidRDefault="00F204F7" w:rsidP="00F204F7">
      <w:pPr>
        <w:jc w:val="both"/>
        <w:rPr>
          <w:rFonts w:ascii="Calibri" w:eastAsia="Calibri" w:hAnsi="Calibri" w:cs="Times New Roman"/>
          <w:color w:val="2E2224" w:themeColor="text1"/>
          <w:szCs w:val="20"/>
        </w:rPr>
      </w:pPr>
    </w:p>
    <w:p w14:paraId="0E25D62B" w14:textId="5B15FE42" w:rsidR="00F204F7" w:rsidRPr="00A842CB" w:rsidRDefault="00353A54" w:rsidP="00F204F7">
      <w:pPr>
        <w:jc w:val="both"/>
        <w:rPr>
          <w:b/>
          <w:color w:val="auto"/>
          <w:szCs w:val="20"/>
        </w:rPr>
      </w:pPr>
      <w:r w:rsidRPr="003301E0">
        <w:rPr>
          <w:b/>
          <w:color w:val="2E2224" w:themeColor="text1"/>
          <w:szCs w:val="20"/>
        </w:rPr>
        <w:t>Edukacija je besplatna no</w:t>
      </w:r>
      <w:r w:rsidR="00F204F7" w:rsidRPr="003301E0">
        <w:rPr>
          <w:b/>
          <w:color w:val="2E2224" w:themeColor="text1"/>
          <w:szCs w:val="20"/>
        </w:rPr>
        <w:t xml:space="preserve"> broj sudionika je ograničen</w:t>
      </w:r>
      <w:r w:rsidRPr="003301E0">
        <w:rPr>
          <w:b/>
          <w:color w:val="2E2224" w:themeColor="text1"/>
          <w:szCs w:val="20"/>
        </w:rPr>
        <w:t xml:space="preserve"> na 1</w:t>
      </w:r>
      <w:r w:rsidR="003301E0" w:rsidRPr="003301E0">
        <w:rPr>
          <w:b/>
          <w:color w:val="2E2224" w:themeColor="text1"/>
          <w:szCs w:val="20"/>
        </w:rPr>
        <w:t>0</w:t>
      </w:r>
      <w:r w:rsidRPr="003301E0">
        <w:rPr>
          <w:b/>
          <w:color w:val="2E2224" w:themeColor="text1"/>
          <w:szCs w:val="20"/>
        </w:rPr>
        <w:t xml:space="preserve"> osoba</w:t>
      </w:r>
      <w:r w:rsidR="00A842CB">
        <w:rPr>
          <w:b/>
          <w:color w:val="2E2224" w:themeColor="text1"/>
          <w:szCs w:val="20"/>
        </w:rPr>
        <w:t xml:space="preserve">. </w:t>
      </w:r>
      <w:r w:rsidR="00A842CB" w:rsidRPr="00A842CB">
        <w:rPr>
          <w:b/>
          <w:color w:val="auto"/>
          <w:szCs w:val="20"/>
          <w:highlight w:val="yellow"/>
        </w:rPr>
        <w:t xml:space="preserve">Prijave na linku </w:t>
      </w:r>
      <w:hyperlink r:id="rId8" w:tgtFrame="_blank" w:history="1">
        <w:r w:rsidR="00A842CB" w:rsidRPr="00A842CB">
          <w:rPr>
            <w:rStyle w:val="Hyperlink"/>
            <w:color w:val="auto"/>
            <w:highlight w:val="yellow"/>
          </w:rPr>
          <w:t>https://forms.gle/3DXKSpJHxVgBwwdV8</w:t>
        </w:r>
      </w:hyperlink>
      <w:r w:rsidR="00A842CB" w:rsidRPr="00A842CB">
        <w:rPr>
          <w:color w:val="auto"/>
          <w:highlight w:val="yellow"/>
        </w:rPr>
        <w:t>!</w:t>
      </w:r>
    </w:p>
    <w:p w14:paraId="5C95D9F4" w14:textId="77777777" w:rsidR="00F204F7" w:rsidRPr="00F204F7" w:rsidRDefault="00F204F7" w:rsidP="00F204F7">
      <w:pPr>
        <w:jc w:val="both"/>
        <w:rPr>
          <w:color w:val="2E2224" w:themeColor="text1"/>
          <w:szCs w:val="20"/>
        </w:rPr>
      </w:pPr>
      <w:r w:rsidRPr="00F204F7">
        <w:rPr>
          <w:color w:val="2E2224" w:themeColor="text1"/>
          <w:szCs w:val="20"/>
        </w:rPr>
        <w:t xml:space="preserve"> </w:t>
      </w:r>
    </w:p>
    <w:p w14:paraId="2AC1A648" w14:textId="77777777" w:rsidR="00A842CB" w:rsidRPr="00A842CB" w:rsidRDefault="00F204F7" w:rsidP="00F204F7">
      <w:pPr>
        <w:jc w:val="center"/>
        <w:rPr>
          <w:rFonts w:cstheme="minorHAnsi"/>
          <w:color w:val="2E2224" w:themeColor="text1"/>
          <w:sz w:val="18"/>
          <w:szCs w:val="18"/>
          <w:shd w:val="clear" w:color="auto" w:fill="FFFFFF"/>
        </w:rPr>
      </w:pPr>
      <w:r w:rsidRPr="00A842CB">
        <w:rPr>
          <w:rFonts w:cstheme="minorHAnsi"/>
          <w:color w:val="2E2224" w:themeColor="text1"/>
          <w:sz w:val="18"/>
          <w:szCs w:val="18"/>
          <w:shd w:val="clear" w:color="auto" w:fill="FFFFFF"/>
        </w:rPr>
        <w:t>KAŠTELA NATIVES je projekt jačanja društvenog poduzetništva na području grada Kaštela sa ciljem uspostave lokalnih lanaca isporuke turističkih usluga sa visokom dodanom vrijednosti koje se temelje na lokalnoj eno-</w:t>
      </w:r>
      <w:proofErr w:type="spellStart"/>
      <w:r w:rsidRPr="00A842CB">
        <w:rPr>
          <w:rFonts w:cstheme="minorHAnsi"/>
          <w:color w:val="2E2224" w:themeColor="text1"/>
          <w:sz w:val="18"/>
          <w:szCs w:val="18"/>
          <w:shd w:val="clear" w:color="auto" w:fill="FFFFFF"/>
        </w:rPr>
        <w:t>gastro</w:t>
      </w:r>
      <w:proofErr w:type="spellEnd"/>
      <w:r w:rsidRPr="00A842CB">
        <w:rPr>
          <w:rFonts w:cstheme="minorHAnsi"/>
          <w:color w:val="2E2224" w:themeColor="text1"/>
          <w:sz w:val="18"/>
          <w:szCs w:val="18"/>
          <w:shd w:val="clear" w:color="auto" w:fill="FFFFFF"/>
        </w:rPr>
        <w:t xml:space="preserve"> ponudi te kulturnoj i povijesnoj baštini. </w:t>
      </w:r>
    </w:p>
    <w:p w14:paraId="5419A8E9" w14:textId="77777777" w:rsidR="00A842CB" w:rsidRPr="00A842CB" w:rsidRDefault="00A842CB" w:rsidP="00F204F7">
      <w:pPr>
        <w:jc w:val="center"/>
        <w:rPr>
          <w:rFonts w:cstheme="minorHAnsi"/>
          <w:color w:val="2E2224" w:themeColor="text1"/>
          <w:sz w:val="18"/>
          <w:szCs w:val="18"/>
          <w:shd w:val="clear" w:color="auto" w:fill="FFFFFF"/>
        </w:rPr>
      </w:pPr>
    </w:p>
    <w:p w14:paraId="26CBE21C" w14:textId="6214D419" w:rsidR="00AB0D77" w:rsidRPr="00A842CB" w:rsidRDefault="00F204F7" w:rsidP="00F204F7">
      <w:pPr>
        <w:jc w:val="center"/>
        <w:rPr>
          <w:color w:val="auto"/>
          <w:sz w:val="18"/>
          <w:szCs w:val="18"/>
        </w:rPr>
      </w:pPr>
      <w:r w:rsidRPr="00A842CB">
        <w:rPr>
          <w:color w:val="2E2224" w:themeColor="text1"/>
          <w:sz w:val="18"/>
          <w:szCs w:val="18"/>
        </w:rPr>
        <w:t>Ukupna vrijednost projekta iznosi 1.100.092,94 HRK. Bespovratna sredstva osigurana su iz Državnog proračuna Republike Hrvatske u iznosu od 15% i iz Europskog socijalnog fonda u iznosu od 85%.</w:t>
      </w:r>
    </w:p>
    <w:sectPr w:rsidR="00AB0D77" w:rsidRPr="00A842CB" w:rsidSect="00AB0D77">
      <w:headerReference w:type="first" r:id="rId9"/>
      <w:footerReference w:type="first" r:id="rId10"/>
      <w:pgSz w:w="11900" w:h="16840"/>
      <w:pgMar w:top="1134" w:right="1134" w:bottom="1134" w:left="1134" w:header="56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12E4B" w14:textId="77777777" w:rsidR="00C83FC4" w:rsidRDefault="00C83FC4" w:rsidP="00761066">
      <w:r>
        <w:separator/>
      </w:r>
    </w:p>
  </w:endnote>
  <w:endnote w:type="continuationSeparator" w:id="0">
    <w:p w14:paraId="4C946E85" w14:textId="77777777" w:rsidR="00C83FC4" w:rsidRDefault="00C83FC4" w:rsidP="00761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F4113" w14:textId="77777777" w:rsidR="00BA2F80" w:rsidRDefault="00BA2F80" w:rsidP="001A078E">
    <w:pPr>
      <w:pStyle w:val="Footer"/>
      <w:jc w:val="center"/>
      <w:rPr>
        <w:sz w:val="20"/>
      </w:rPr>
    </w:pPr>
    <w:r>
      <w:rPr>
        <w:noProof/>
        <w:lang w:val="en-GB" w:eastAsia="en-GB"/>
      </w:rPr>
      <w:drawing>
        <wp:inline distT="0" distB="0" distL="0" distR="0" wp14:anchorId="36FCD63A" wp14:editId="3F6E6415">
          <wp:extent cx="3780337" cy="1381569"/>
          <wp:effectExtent l="0" t="0" r="0" b="952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06548" cy="1391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182EF7" w14:textId="6AB40B85" w:rsidR="00BA2F80" w:rsidRPr="00DB164D" w:rsidRDefault="00ED7538" w:rsidP="00E815F4">
    <w:pPr>
      <w:pStyle w:val="Footer"/>
      <w:jc w:val="center"/>
      <w:rPr>
        <w:color w:val="003399"/>
        <w:sz w:val="18"/>
        <w:szCs w:val="18"/>
      </w:rPr>
    </w:pPr>
    <w:r>
      <w:rPr>
        <w:color w:val="003399"/>
        <w:sz w:val="18"/>
        <w:szCs w:val="18"/>
      </w:rPr>
      <w:t>Sadržaj objave</w:t>
    </w:r>
    <w:r w:rsidR="00BA2F80" w:rsidRPr="00DB164D">
      <w:rPr>
        <w:color w:val="003399"/>
        <w:sz w:val="18"/>
        <w:szCs w:val="18"/>
      </w:rPr>
      <w:t xml:space="preserve"> isključiva je odgovornost Udru</w:t>
    </w:r>
    <w:r w:rsidR="00E815F4" w:rsidRPr="00DB164D">
      <w:rPr>
        <w:color w:val="003399"/>
        <w:sz w:val="18"/>
        <w:szCs w:val="18"/>
      </w:rPr>
      <w:t>g</w:t>
    </w:r>
    <w:r w:rsidR="00BA2F80" w:rsidRPr="00DB164D">
      <w:rPr>
        <w:color w:val="003399"/>
        <w:sz w:val="18"/>
        <w:szCs w:val="18"/>
      </w:rPr>
      <w:t>e maslinara Kaštela „</w:t>
    </w:r>
    <w:proofErr w:type="spellStart"/>
    <w:r w:rsidR="00BA2F80" w:rsidRPr="00DB164D">
      <w:rPr>
        <w:color w:val="003399"/>
        <w:sz w:val="18"/>
        <w:szCs w:val="18"/>
      </w:rPr>
      <w:t>Mastrinka</w:t>
    </w:r>
    <w:proofErr w:type="spellEnd"/>
    <w:r w:rsidR="00BA2F80" w:rsidRPr="00DB164D">
      <w:rPr>
        <w:color w:val="003399"/>
        <w:sz w:val="18"/>
        <w:szCs w:val="18"/>
      </w:rPr>
      <w:t>“.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6B614" w14:textId="77777777" w:rsidR="00C83FC4" w:rsidRDefault="00C83FC4" w:rsidP="00761066">
      <w:r>
        <w:separator/>
      </w:r>
    </w:p>
  </w:footnote>
  <w:footnote w:type="continuationSeparator" w:id="0">
    <w:p w14:paraId="129D7B58" w14:textId="77777777" w:rsidR="00C83FC4" w:rsidRDefault="00C83FC4" w:rsidP="00761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CD794" w14:textId="2F6F8ABC" w:rsidR="001E59ED" w:rsidRDefault="00A842CB" w:rsidP="001A078E">
    <w:pPr>
      <w:pStyle w:val="Header"/>
      <w:tabs>
        <w:tab w:val="center" w:pos="6446"/>
        <w:tab w:val="left" w:pos="7785"/>
      </w:tabs>
      <w:ind w:left="2410"/>
      <w:rPr>
        <w:rFonts w:asciiTheme="majorHAnsi" w:hAnsiTheme="majorHAnsi"/>
        <w:b/>
        <w:color w:val="auto"/>
        <w:sz w:val="24"/>
      </w:rPr>
    </w:pPr>
    <w:r w:rsidRPr="009247FE">
      <w:rPr>
        <w:noProof/>
        <w:lang w:val="en-GB" w:eastAsia="en-GB"/>
      </w:rPr>
      <w:drawing>
        <wp:inline distT="0" distB="0" distL="0" distR="0" wp14:anchorId="1EBCD1E3" wp14:editId="60B90554">
          <wp:extent cx="1394460" cy="1394460"/>
          <wp:effectExtent l="0" t="0" r="0" b="0"/>
          <wp:docPr id="1" name="Slika 1" descr="Društvo Bijać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uštvo Bijać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078E" w:rsidRPr="00901560">
      <w:rPr>
        <w:rFonts w:asciiTheme="majorHAnsi" w:hAnsiTheme="majorHAnsi"/>
        <w:b/>
        <w:noProof/>
        <w:color w:val="auto"/>
        <w:sz w:val="24"/>
        <w:lang w:val="en-GB" w:eastAsia="en-GB"/>
      </w:rPr>
      <w:drawing>
        <wp:anchor distT="0" distB="0" distL="114300" distR="114300" simplePos="0" relativeHeight="251660800" behindDoc="0" locked="0" layoutInCell="1" allowOverlap="1" wp14:anchorId="06823480" wp14:editId="211A4FC9">
          <wp:simplePos x="0" y="0"/>
          <wp:positionH relativeFrom="column">
            <wp:posOffset>-427990</wp:posOffset>
          </wp:positionH>
          <wp:positionV relativeFrom="paragraph">
            <wp:posOffset>-50165</wp:posOffset>
          </wp:positionV>
          <wp:extent cx="1647825" cy="1162050"/>
          <wp:effectExtent l="0" t="0" r="9525" b="0"/>
          <wp:wrapThrough wrapText="bothSides">
            <wp:wrapPolygon edited="0">
              <wp:start x="0" y="0"/>
              <wp:lineTo x="0" y="21246"/>
              <wp:lineTo x="21475" y="21246"/>
              <wp:lineTo x="21475" y="0"/>
              <wp:lineTo x="0" y="0"/>
            </wp:wrapPolygon>
          </wp:wrapThrough>
          <wp:docPr id="12" name="Picture 12" descr="C:\Users\korisnik1\Dropbox\Mastrinka\00 Maticna\(Vizualni) Identitet\mastrink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isnik1\Dropbox\Mastrinka\00 Maticna\(Vizualni) Identitet\mastrinka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78E">
      <w:rPr>
        <w:rFonts w:asciiTheme="majorHAnsi" w:hAnsiTheme="majorHAnsi"/>
        <w:b/>
        <w:color w:val="auto"/>
        <w:sz w:val="24"/>
      </w:rPr>
      <w:tab/>
    </w:r>
    <w:r>
      <w:rPr>
        <w:rFonts w:asciiTheme="majorHAnsi" w:hAnsiTheme="majorHAnsi"/>
        <w:b/>
        <w:noProof/>
        <w:color w:val="auto"/>
        <w:sz w:val="24"/>
        <w:lang w:val="en-GB" w:eastAsia="en-GB"/>
      </w:rPr>
      <w:t xml:space="preserve">       </w:t>
    </w:r>
    <w:r>
      <w:rPr>
        <w:rFonts w:asciiTheme="majorHAnsi" w:hAnsiTheme="majorHAnsi"/>
        <w:b/>
        <w:noProof/>
        <w:color w:val="auto"/>
        <w:sz w:val="24"/>
        <w:lang w:val="en-GB" w:eastAsia="en-GB"/>
      </w:rPr>
      <w:drawing>
        <wp:inline distT="0" distB="0" distL="0" distR="0" wp14:anchorId="4A8AB6E2" wp14:editId="6BD84453">
          <wp:extent cx="2842260" cy="88159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z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7865" cy="895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078E">
      <w:rPr>
        <w:rFonts w:asciiTheme="majorHAnsi" w:hAnsiTheme="majorHAnsi"/>
        <w:b/>
        <w:color w:val="auto"/>
        <w:sz w:val="24"/>
      </w:rPr>
      <w:tab/>
    </w:r>
  </w:p>
  <w:p w14:paraId="3A13C55E" w14:textId="7FF68594" w:rsidR="001E59ED" w:rsidRPr="00E90E40" w:rsidRDefault="001E59ED" w:rsidP="00426BC1">
    <w:pPr>
      <w:pStyle w:val="Header"/>
      <w:ind w:left="-709" w:right="-858"/>
      <w:rPr>
        <w:rFonts w:asciiTheme="majorHAnsi" w:hAnsiTheme="majorHAnsi"/>
        <w:b/>
        <w:color w:val="auto"/>
        <w:sz w:val="24"/>
      </w:rPr>
    </w:pPr>
    <w:r w:rsidRPr="00E90E40">
      <w:rPr>
        <w:rFonts w:asciiTheme="majorHAnsi" w:hAnsiTheme="majorHAnsi"/>
        <w:b/>
        <w:color w:val="auto"/>
        <w:sz w:val="24"/>
      </w:rPr>
      <w:t>__________________________________________________________________________________</w:t>
    </w:r>
    <w:r w:rsidR="00901560" w:rsidRPr="00E90E40">
      <w:rPr>
        <w:rFonts w:asciiTheme="majorHAnsi" w:hAnsiTheme="majorHAnsi"/>
        <w:b/>
        <w:color w:val="auto"/>
        <w:sz w:val="24"/>
      </w:rPr>
      <w:t>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750"/>
    <w:multiLevelType w:val="hybridMultilevel"/>
    <w:tmpl w:val="70ACF618"/>
    <w:lvl w:ilvl="0" w:tplc="A4D2A414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33EA4"/>
    <w:multiLevelType w:val="hybridMultilevel"/>
    <w:tmpl w:val="3A02C916"/>
    <w:lvl w:ilvl="0" w:tplc="ED8233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27827"/>
    <w:multiLevelType w:val="hybridMultilevel"/>
    <w:tmpl w:val="8FE83E0C"/>
    <w:lvl w:ilvl="0" w:tplc="C722E0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87FEF"/>
    <w:multiLevelType w:val="hybridMultilevel"/>
    <w:tmpl w:val="9E9A275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96005B"/>
    <w:multiLevelType w:val="hybridMultilevel"/>
    <w:tmpl w:val="C32E73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96DC1"/>
    <w:multiLevelType w:val="hybridMultilevel"/>
    <w:tmpl w:val="23027AD4"/>
    <w:lvl w:ilvl="0" w:tplc="FA9E1DD6">
      <w:start w:val="4"/>
      <w:numFmt w:val="bullet"/>
      <w:lvlText w:val="-"/>
      <w:lvlJc w:val="left"/>
      <w:pPr>
        <w:ind w:left="2945" w:hanging="360"/>
      </w:pPr>
      <w:rPr>
        <w:rFonts w:ascii="Candara" w:eastAsiaTheme="minorEastAsia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705" w:hanging="360"/>
      </w:pPr>
      <w:rPr>
        <w:rFonts w:ascii="Wingdings" w:hAnsi="Wingdings" w:hint="default"/>
      </w:rPr>
    </w:lvl>
  </w:abstractNum>
  <w:abstractNum w:abstractNumId="6" w15:restartNumberingAfterBreak="0">
    <w:nsid w:val="36231B2C"/>
    <w:multiLevelType w:val="hybridMultilevel"/>
    <w:tmpl w:val="32F074FA"/>
    <w:lvl w:ilvl="0" w:tplc="041A000F">
      <w:start w:val="1"/>
      <w:numFmt w:val="decimal"/>
      <w:lvlText w:val="%1."/>
      <w:lvlJc w:val="left"/>
      <w:pPr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E3F3C38"/>
    <w:multiLevelType w:val="hybridMultilevel"/>
    <w:tmpl w:val="D4AEC400"/>
    <w:lvl w:ilvl="0" w:tplc="FA9E1DD6">
      <w:start w:val="4"/>
      <w:numFmt w:val="bullet"/>
      <w:lvlText w:val="-"/>
      <w:lvlJc w:val="left"/>
      <w:pPr>
        <w:ind w:left="1571" w:hanging="360"/>
      </w:pPr>
      <w:rPr>
        <w:rFonts w:ascii="Candara" w:eastAsiaTheme="minorEastAsia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F0B41CC"/>
    <w:multiLevelType w:val="hybridMultilevel"/>
    <w:tmpl w:val="BEC03E74"/>
    <w:lvl w:ilvl="0" w:tplc="DFE045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34243"/>
    <w:multiLevelType w:val="hybridMultilevel"/>
    <w:tmpl w:val="34120A1E"/>
    <w:lvl w:ilvl="0" w:tplc="254E7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D48B3"/>
    <w:multiLevelType w:val="hybridMultilevel"/>
    <w:tmpl w:val="FA2C1D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97A75"/>
    <w:multiLevelType w:val="hybridMultilevel"/>
    <w:tmpl w:val="3DD6C468"/>
    <w:lvl w:ilvl="0" w:tplc="041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2" w15:restartNumberingAfterBreak="0">
    <w:nsid w:val="6ECB30E0"/>
    <w:multiLevelType w:val="hybridMultilevel"/>
    <w:tmpl w:val="7ACC6006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7A071EC9"/>
    <w:multiLevelType w:val="hybridMultilevel"/>
    <w:tmpl w:val="9DC6326E"/>
    <w:lvl w:ilvl="0" w:tplc="FA9E1DD6">
      <w:start w:val="4"/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10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12"/>
  </w:num>
  <w:num w:numId="14">
    <w:abstractNumId w:val="7"/>
  </w:num>
  <w:num w:numId="15">
    <w:abstractNumId w:val="3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66"/>
    <w:rsid w:val="000466C2"/>
    <w:rsid w:val="0005585A"/>
    <w:rsid w:val="00067228"/>
    <w:rsid w:val="00077F7D"/>
    <w:rsid w:val="00092B2E"/>
    <w:rsid w:val="000A288B"/>
    <w:rsid w:val="000C0AB1"/>
    <w:rsid w:val="000C0C56"/>
    <w:rsid w:val="000C49A6"/>
    <w:rsid w:val="000D26E6"/>
    <w:rsid w:val="00102785"/>
    <w:rsid w:val="00154D51"/>
    <w:rsid w:val="001859EA"/>
    <w:rsid w:val="001A0739"/>
    <w:rsid w:val="001A078E"/>
    <w:rsid w:val="001E21A3"/>
    <w:rsid w:val="001E4426"/>
    <w:rsid w:val="001E59ED"/>
    <w:rsid w:val="00252201"/>
    <w:rsid w:val="00262BF1"/>
    <w:rsid w:val="00263A93"/>
    <w:rsid w:val="00272EC9"/>
    <w:rsid w:val="0028008F"/>
    <w:rsid w:val="00283259"/>
    <w:rsid w:val="00285888"/>
    <w:rsid w:val="00292DD7"/>
    <w:rsid w:val="00297F33"/>
    <w:rsid w:val="002D480E"/>
    <w:rsid w:val="002F27C0"/>
    <w:rsid w:val="003236A2"/>
    <w:rsid w:val="003301E0"/>
    <w:rsid w:val="00350846"/>
    <w:rsid w:val="00353A54"/>
    <w:rsid w:val="003844E2"/>
    <w:rsid w:val="0039772D"/>
    <w:rsid w:val="003A599F"/>
    <w:rsid w:val="003D237C"/>
    <w:rsid w:val="003D58DB"/>
    <w:rsid w:val="003E4B99"/>
    <w:rsid w:val="003E5202"/>
    <w:rsid w:val="00406E82"/>
    <w:rsid w:val="00426BC1"/>
    <w:rsid w:val="00475E13"/>
    <w:rsid w:val="00481512"/>
    <w:rsid w:val="004A2FC0"/>
    <w:rsid w:val="004D0359"/>
    <w:rsid w:val="00541248"/>
    <w:rsid w:val="005515A4"/>
    <w:rsid w:val="005641E9"/>
    <w:rsid w:val="00586051"/>
    <w:rsid w:val="00593E62"/>
    <w:rsid w:val="005B412C"/>
    <w:rsid w:val="005C661F"/>
    <w:rsid w:val="005D0A7D"/>
    <w:rsid w:val="005D466D"/>
    <w:rsid w:val="00601F62"/>
    <w:rsid w:val="00624BD6"/>
    <w:rsid w:val="006271E4"/>
    <w:rsid w:val="006878BA"/>
    <w:rsid w:val="006C7571"/>
    <w:rsid w:val="006F36E1"/>
    <w:rsid w:val="00702003"/>
    <w:rsid w:val="00712BDE"/>
    <w:rsid w:val="00742CF2"/>
    <w:rsid w:val="007569C4"/>
    <w:rsid w:val="00761066"/>
    <w:rsid w:val="007A6331"/>
    <w:rsid w:val="007C637E"/>
    <w:rsid w:val="007D4803"/>
    <w:rsid w:val="00802D6F"/>
    <w:rsid w:val="00805E09"/>
    <w:rsid w:val="00806EDF"/>
    <w:rsid w:val="0081073E"/>
    <w:rsid w:val="00850614"/>
    <w:rsid w:val="00881F53"/>
    <w:rsid w:val="008A6E52"/>
    <w:rsid w:val="008B5EE6"/>
    <w:rsid w:val="00901560"/>
    <w:rsid w:val="00920E25"/>
    <w:rsid w:val="00921ABE"/>
    <w:rsid w:val="00922AD4"/>
    <w:rsid w:val="00950497"/>
    <w:rsid w:val="009633AB"/>
    <w:rsid w:val="009672D1"/>
    <w:rsid w:val="0097434D"/>
    <w:rsid w:val="00981FF6"/>
    <w:rsid w:val="00982CA9"/>
    <w:rsid w:val="009A1F07"/>
    <w:rsid w:val="009C00C9"/>
    <w:rsid w:val="009C0B21"/>
    <w:rsid w:val="009C4A8A"/>
    <w:rsid w:val="009C4BB2"/>
    <w:rsid w:val="009D0B7F"/>
    <w:rsid w:val="009D5D19"/>
    <w:rsid w:val="009E6424"/>
    <w:rsid w:val="00A05445"/>
    <w:rsid w:val="00A21822"/>
    <w:rsid w:val="00A21EE9"/>
    <w:rsid w:val="00A27759"/>
    <w:rsid w:val="00A30A4F"/>
    <w:rsid w:val="00A40890"/>
    <w:rsid w:val="00A5139B"/>
    <w:rsid w:val="00A55BFA"/>
    <w:rsid w:val="00A6024F"/>
    <w:rsid w:val="00A73DD1"/>
    <w:rsid w:val="00A82D81"/>
    <w:rsid w:val="00A8303A"/>
    <w:rsid w:val="00A842CB"/>
    <w:rsid w:val="00AA4E40"/>
    <w:rsid w:val="00AB0D77"/>
    <w:rsid w:val="00AB2DEB"/>
    <w:rsid w:val="00AC0940"/>
    <w:rsid w:val="00AE311E"/>
    <w:rsid w:val="00B34805"/>
    <w:rsid w:val="00B40B25"/>
    <w:rsid w:val="00B5407A"/>
    <w:rsid w:val="00B661CE"/>
    <w:rsid w:val="00B77E68"/>
    <w:rsid w:val="00B81D91"/>
    <w:rsid w:val="00B945F9"/>
    <w:rsid w:val="00BA0BC7"/>
    <w:rsid w:val="00BA2F80"/>
    <w:rsid w:val="00BC10A5"/>
    <w:rsid w:val="00BE2E45"/>
    <w:rsid w:val="00BF2ED6"/>
    <w:rsid w:val="00C000CB"/>
    <w:rsid w:val="00C350F4"/>
    <w:rsid w:val="00C83FC4"/>
    <w:rsid w:val="00C95E78"/>
    <w:rsid w:val="00CA142B"/>
    <w:rsid w:val="00CA4D07"/>
    <w:rsid w:val="00CB4FF6"/>
    <w:rsid w:val="00CC03B6"/>
    <w:rsid w:val="00CC159F"/>
    <w:rsid w:val="00CC5805"/>
    <w:rsid w:val="00CE4644"/>
    <w:rsid w:val="00CF0FAD"/>
    <w:rsid w:val="00CF1690"/>
    <w:rsid w:val="00D25361"/>
    <w:rsid w:val="00D25823"/>
    <w:rsid w:val="00D467AC"/>
    <w:rsid w:val="00D46A87"/>
    <w:rsid w:val="00D63190"/>
    <w:rsid w:val="00D85B71"/>
    <w:rsid w:val="00DB0509"/>
    <w:rsid w:val="00DB164D"/>
    <w:rsid w:val="00DB1C85"/>
    <w:rsid w:val="00DC6929"/>
    <w:rsid w:val="00DE0289"/>
    <w:rsid w:val="00DE0F11"/>
    <w:rsid w:val="00DE4350"/>
    <w:rsid w:val="00DE4B8E"/>
    <w:rsid w:val="00DE7E08"/>
    <w:rsid w:val="00E10A5A"/>
    <w:rsid w:val="00E22F8F"/>
    <w:rsid w:val="00E24B53"/>
    <w:rsid w:val="00E3207A"/>
    <w:rsid w:val="00E33B31"/>
    <w:rsid w:val="00E52B96"/>
    <w:rsid w:val="00E71600"/>
    <w:rsid w:val="00E815F4"/>
    <w:rsid w:val="00E822F4"/>
    <w:rsid w:val="00E90E40"/>
    <w:rsid w:val="00E94C0C"/>
    <w:rsid w:val="00EC0D24"/>
    <w:rsid w:val="00ED7538"/>
    <w:rsid w:val="00EE721D"/>
    <w:rsid w:val="00F02580"/>
    <w:rsid w:val="00F11F57"/>
    <w:rsid w:val="00F13F57"/>
    <w:rsid w:val="00F1727F"/>
    <w:rsid w:val="00F204F7"/>
    <w:rsid w:val="00F234CE"/>
    <w:rsid w:val="00F4571D"/>
    <w:rsid w:val="00F514C0"/>
    <w:rsid w:val="00F51861"/>
    <w:rsid w:val="00F523E7"/>
    <w:rsid w:val="00F812B5"/>
    <w:rsid w:val="00F83E86"/>
    <w:rsid w:val="00FA093F"/>
    <w:rsid w:val="00FA204A"/>
    <w:rsid w:val="00FA7952"/>
    <w:rsid w:val="00FD1950"/>
    <w:rsid w:val="00FD403E"/>
    <w:rsid w:val="00FE4AEF"/>
    <w:rsid w:val="00FF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00ED1B"/>
  <w14:defaultImageDpi w14:val="300"/>
  <w15:docId w15:val="{2FD5F07B-EFBC-49EE-AC4A-70CA394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5E78"/>
    <w:rPr>
      <w:color w:val="61625E" w:themeColor="accent1"/>
      <w:sz w:val="20"/>
      <w:lang w:val="hr-H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02D6F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4C3F2E" w:themeColor="accent3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8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D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C3F2E" w:themeColor="accent3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48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aliases w:val="Heading 5 Bold"/>
    <w:basedOn w:val="Normal"/>
    <w:next w:val="Normal"/>
    <w:link w:val="Heading5Char"/>
    <w:uiPriority w:val="9"/>
    <w:unhideWhenUsed/>
    <w:qFormat/>
    <w:rsid w:val="00C95E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0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066"/>
  </w:style>
  <w:style w:type="paragraph" w:styleId="Footer">
    <w:name w:val="footer"/>
    <w:basedOn w:val="Normal"/>
    <w:link w:val="FooterChar"/>
    <w:uiPriority w:val="99"/>
    <w:unhideWhenUsed/>
    <w:rsid w:val="00CA4D07"/>
    <w:pPr>
      <w:tabs>
        <w:tab w:val="center" w:pos="4320"/>
        <w:tab w:val="right" w:pos="864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A4D07"/>
    <w:rPr>
      <w:color w:val="30312F" w:themeColor="accent1" w:themeShade="8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0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6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02D6F"/>
    <w:rPr>
      <w:rFonts w:asciiTheme="majorHAnsi" w:eastAsiaTheme="majorEastAsia" w:hAnsiTheme="majorHAnsi" w:cstheme="majorBidi"/>
      <w:b/>
      <w:bCs/>
      <w:color w:val="4C3F2E" w:themeColor="accent3" w:themeShade="BF"/>
      <w:sz w:val="28"/>
      <w:szCs w:val="28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B34805"/>
    <w:rPr>
      <w:rFonts w:asciiTheme="majorHAnsi" w:eastAsiaTheme="majorEastAsia" w:hAnsiTheme="majorHAnsi" w:cstheme="majorBidi"/>
      <w:b/>
      <w:bCs/>
      <w:color w:val="61625E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34805"/>
    <w:rPr>
      <w:rFonts w:asciiTheme="majorHAnsi" w:eastAsiaTheme="majorEastAsia" w:hAnsiTheme="majorHAnsi" w:cstheme="majorBidi"/>
      <w:b/>
      <w:bCs/>
      <w:i/>
      <w:iCs/>
      <w:color w:val="61625E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CA4D07"/>
    <w:rPr>
      <w:rFonts w:asciiTheme="majorHAnsi" w:eastAsiaTheme="majorEastAsia" w:hAnsiTheme="majorHAnsi" w:cstheme="majorBidi"/>
      <w:b/>
      <w:bCs/>
      <w:color w:val="4C3F2E" w:themeColor="accent3" w:themeShade="BF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A4D07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A4D07"/>
    <w:rPr>
      <w:rFonts w:ascii="Lucida Grande" w:hAnsi="Lucida Grande" w:cs="Lucida Grande"/>
      <w:color w:val="30312F" w:themeColor="accent1" w:themeShade="80"/>
    </w:rPr>
  </w:style>
  <w:style w:type="character" w:customStyle="1" w:styleId="Heading5Char">
    <w:name w:val="Heading 5 Char"/>
    <w:aliases w:val="Heading 5 Bold Char"/>
    <w:basedOn w:val="DefaultParagraphFont"/>
    <w:link w:val="Heading5"/>
    <w:uiPriority w:val="9"/>
    <w:rsid w:val="00C95E78"/>
    <w:rPr>
      <w:rFonts w:asciiTheme="majorHAnsi" w:eastAsiaTheme="majorEastAsia" w:hAnsiTheme="majorHAnsi" w:cstheme="majorBidi"/>
      <w:b/>
      <w:i/>
      <w:color w:val="61625E" w:themeColor="accent1"/>
      <w:sz w:val="20"/>
    </w:rPr>
  </w:style>
  <w:style w:type="paragraph" w:customStyle="1" w:styleId="Style1">
    <w:name w:val="Style1"/>
    <w:basedOn w:val="Heading1"/>
    <w:qFormat/>
    <w:rsid w:val="000466C2"/>
  </w:style>
  <w:style w:type="paragraph" w:customStyle="1" w:styleId="Default">
    <w:name w:val="Default"/>
    <w:rsid w:val="00102785"/>
    <w:pPr>
      <w:autoSpaceDE w:val="0"/>
      <w:autoSpaceDN w:val="0"/>
      <w:adjustRightInd w:val="0"/>
    </w:pPr>
    <w:rPr>
      <w:rFonts w:ascii="Candara" w:hAnsi="Candara" w:cs="Candara"/>
      <w:color w:val="000000"/>
      <w:lang w:val="hr-HR"/>
    </w:rPr>
  </w:style>
  <w:style w:type="paragraph" w:styleId="ListParagraph">
    <w:name w:val="List Paragraph"/>
    <w:basedOn w:val="Normal"/>
    <w:uiPriority w:val="34"/>
    <w:qFormat/>
    <w:rsid w:val="00F234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9ED"/>
    <w:rPr>
      <w:color w:val="FFDE66" w:themeColor="hyperlink"/>
      <w:u w:val="single"/>
    </w:rPr>
  </w:style>
  <w:style w:type="table" w:styleId="TableGrid">
    <w:name w:val="Table Grid"/>
    <w:basedOn w:val="TableNormal"/>
    <w:uiPriority w:val="59"/>
    <w:rsid w:val="00E90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04F7"/>
    <w:rPr>
      <w:rFonts w:eastAsiaTheme="minorHAnsi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DXKSpJHxVgBwwdV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oho">
  <a:themeElements>
    <a:clrScheme name="SOHO">
      <a:dk1>
        <a:srgbClr val="2E2224"/>
      </a:dk1>
      <a:lt1>
        <a:sysClr val="window" lastClr="FFFFFF"/>
      </a:lt1>
      <a:dk2>
        <a:srgbClr val="48231E"/>
      </a:dk2>
      <a:lt2>
        <a:srgbClr val="CBD8DD"/>
      </a:lt2>
      <a:accent1>
        <a:srgbClr val="61625E"/>
      </a:accent1>
      <a:accent2>
        <a:srgbClr val="964D2C"/>
      </a:accent2>
      <a:accent3>
        <a:srgbClr val="66553E"/>
      </a:accent3>
      <a:accent4>
        <a:srgbClr val="848058"/>
      </a:accent4>
      <a:accent5>
        <a:srgbClr val="AFA14B"/>
      </a:accent5>
      <a:accent6>
        <a:srgbClr val="AD7D4D"/>
      </a:accent6>
      <a:hlink>
        <a:srgbClr val="FFDE66"/>
      </a:hlink>
      <a:folHlink>
        <a:srgbClr val="C0AEBC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A404F-8736-451E-9E79-E8342741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Flipper</dc:creator>
  <cp:lastModifiedBy>danajurman@gmail.com</cp:lastModifiedBy>
  <cp:revision>4</cp:revision>
  <cp:lastPrinted>2022-06-24T23:05:00Z</cp:lastPrinted>
  <dcterms:created xsi:type="dcterms:W3CDTF">2023-03-07T17:15:00Z</dcterms:created>
  <dcterms:modified xsi:type="dcterms:W3CDTF">2023-03-08T07:33:00Z</dcterms:modified>
</cp:coreProperties>
</file>