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B9E42" w14:textId="77777777" w:rsidR="00B01A58" w:rsidRDefault="00B01A58" w:rsidP="00B01A58">
      <w:pPr>
        <w:rPr>
          <w:rFonts w:asciiTheme="minorHAnsi" w:hAnsiTheme="minorHAnsi" w:cstheme="minorHAnsi"/>
          <w:sz w:val="22"/>
          <w:szCs w:val="22"/>
        </w:rPr>
      </w:pPr>
      <w:r>
        <w:rPr>
          <w:rFonts w:asciiTheme="minorHAnsi" w:hAnsiTheme="minorHAnsi" w:cstheme="minorHAnsi"/>
          <w:noProof/>
          <w:sz w:val="22"/>
          <w:szCs w:val="22"/>
          <w:lang w:val="en-GB"/>
        </w:rPr>
        <w:drawing>
          <wp:inline distT="0" distB="0" distL="0" distR="0" wp14:anchorId="4E234EF1" wp14:editId="3B984BE4">
            <wp:extent cx="2030400" cy="799009"/>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ZSDZ_hrvatsk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2174" cy="799707"/>
                    </a:xfrm>
                    <a:prstGeom prst="rect">
                      <a:avLst/>
                    </a:prstGeom>
                  </pic:spPr>
                </pic:pic>
              </a:graphicData>
            </a:graphic>
          </wp:inline>
        </w:drawing>
      </w:r>
    </w:p>
    <w:p w14:paraId="248D70CA" w14:textId="77777777" w:rsidR="00B01A58" w:rsidRPr="00FD1D87" w:rsidRDefault="00FD1D87" w:rsidP="00FD1D87">
      <w:pPr>
        <w:jc w:val="right"/>
        <w:rPr>
          <w:rFonts w:asciiTheme="minorHAnsi" w:hAnsiTheme="minorHAnsi" w:cstheme="minorHAnsi"/>
          <w:sz w:val="22"/>
          <w:szCs w:val="22"/>
        </w:rPr>
      </w:pPr>
      <w:r>
        <w:rPr>
          <w:rFonts w:asciiTheme="minorHAnsi" w:hAnsiTheme="minorHAnsi" w:cstheme="minorHAnsi"/>
          <w:sz w:val="22"/>
          <w:szCs w:val="22"/>
        </w:rPr>
        <w:t>Split, 22.03.2021.</w:t>
      </w:r>
    </w:p>
    <w:p w14:paraId="612CA8C8" w14:textId="77777777" w:rsidR="00B01A58" w:rsidRDefault="00B01A58" w:rsidP="00B01A58">
      <w:pPr>
        <w:jc w:val="center"/>
        <w:rPr>
          <w:rFonts w:asciiTheme="minorHAnsi" w:hAnsiTheme="minorHAnsi" w:cstheme="minorHAnsi"/>
          <w:b/>
          <w:sz w:val="36"/>
          <w:szCs w:val="36"/>
        </w:rPr>
      </w:pPr>
    </w:p>
    <w:p w14:paraId="0953F1BA" w14:textId="77777777" w:rsidR="00B01A58" w:rsidRPr="00B01A58" w:rsidRDefault="00B01A58" w:rsidP="00B01A58">
      <w:pPr>
        <w:jc w:val="center"/>
        <w:rPr>
          <w:rFonts w:asciiTheme="minorHAnsi" w:hAnsiTheme="minorHAnsi" w:cstheme="minorHAnsi"/>
          <w:b/>
          <w:sz w:val="36"/>
          <w:szCs w:val="36"/>
        </w:rPr>
      </w:pPr>
      <w:r w:rsidRPr="00B01A58">
        <w:rPr>
          <w:rFonts w:asciiTheme="minorHAnsi" w:hAnsiTheme="minorHAnsi" w:cstheme="minorHAnsi"/>
          <w:b/>
          <w:sz w:val="36"/>
          <w:szCs w:val="36"/>
        </w:rPr>
        <w:t>P O Z I V</w:t>
      </w:r>
    </w:p>
    <w:p w14:paraId="746D23B7" w14:textId="77777777" w:rsidR="00B01A58" w:rsidRDefault="00B01A58" w:rsidP="00B01A58">
      <w:pPr>
        <w:jc w:val="center"/>
        <w:rPr>
          <w:rFonts w:asciiTheme="minorHAnsi" w:hAnsiTheme="minorHAnsi" w:cstheme="minorHAnsi"/>
          <w:sz w:val="22"/>
          <w:szCs w:val="22"/>
        </w:rPr>
      </w:pPr>
    </w:p>
    <w:p w14:paraId="1A0017B2" w14:textId="77777777" w:rsidR="00B01A58" w:rsidRPr="00742E58" w:rsidRDefault="00B01A58" w:rsidP="00B01A58">
      <w:pPr>
        <w:jc w:val="both"/>
        <w:rPr>
          <w:rFonts w:asciiTheme="minorHAnsi" w:hAnsiTheme="minorHAnsi" w:cstheme="minorHAnsi"/>
          <w:b/>
          <w:i/>
          <w:sz w:val="20"/>
          <w:szCs w:val="20"/>
        </w:rPr>
      </w:pPr>
      <w:r w:rsidRPr="00742E58">
        <w:rPr>
          <w:rFonts w:asciiTheme="minorHAnsi" w:hAnsiTheme="minorHAnsi" w:cstheme="minorHAnsi"/>
          <w:sz w:val="20"/>
          <w:szCs w:val="20"/>
        </w:rPr>
        <w:t xml:space="preserve">Pozivamo Vas na on-line edukaciju </w:t>
      </w:r>
      <w:r w:rsidR="00742E58" w:rsidRPr="00742E58">
        <w:rPr>
          <w:rFonts w:asciiTheme="minorHAnsi" w:hAnsiTheme="minorHAnsi" w:cstheme="minorHAnsi"/>
          <w:b/>
          <w:i/>
          <w:sz w:val="20"/>
          <w:szCs w:val="20"/>
        </w:rPr>
        <w:t>„</w:t>
      </w:r>
      <w:r w:rsidRPr="00742E58">
        <w:rPr>
          <w:rFonts w:asciiTheme="minorHAnsi" w:hAnsiTheme="minorHAnsi" w:cstheme="minorHAnsi"/>
          <w:b/>
          <w:i/>
          <w:sz w:val="20"/>
          <w:szCs w:val="20"/>
        </w:rPr>
        <w:t>Komunikacijske promjene uzrokovane COVID-19 pandemijom i</w:t>
      </w:r>
    </w:p>
    <w:p w14:paraId="1099D704" w14:textId="77777777" w:rsidR="00B01A58" w:rsidRDefault="00B01A58" w:rsidP="00B01A58">
      <w:pPr>
        <w:jc w:val="both"/>
        <w:rPr>
          <w:rFonts w:asciiTheme="minorHAnsi" w:hAnsiTheme="minorHAnsi" w:cstheme="minorHAnsi"/>
          <w:sz w:val="20"/>
          <w:szCs w:val="20"/>
        </w:rPr>
      </w:pPr>
      <w:r w:rsidRPr="00742E58">
        <w:rPr>
          <w:rFonts w:asciiTheme="minorHAnsi" w:hAnsiTheme="minorHAnsi" w:cstheme="minorHAnsi"/>
          <w:b/>
          <w:i/>
          <w:sz w:val="20"/>
          <w:szCs w:val="20"/>
        </w:rPr>
        <w:t>njihova primjena u turističkom sektoru</w:t>
      </w:r>
      <w:r w:rsidR="00742E58" w:rsidRPr="00742E58">
        <w:rPr>
          <w:rFonts w:asciiTheme="minorHAnsi" w:hAnsiTheme="minorHAnsi" w:cstheme="minorHAnsi"/>
          <w:b/>
          <w:i/>
          <w:sz w:val="20"/>
          <w:szCs w:val="20"/>
        </w:rPr>
        <w:t>“</w:t>
      </w:r>
      <w:r w:rsidRPr="00742E58">
        <w:rPr>
          <w:rFonts w:asciiTheme="minorHAnsi" w:hAnsiTheme="minorHAnsi" w:cstheme="minorHAnsi"/>
          <w:b/>
          <w:bCs/>
          <w:i/>
          <w:iCs/>
          <w:sz w:val="20"/>
          <w:szCs w:val="20"/>
        </w:rPr>
        <w:t xml:space="preserve"> </w:t>
      </w:r>
      <w:r w:rsidRPr="00742E58">
        <w:rPr>
          <w:rFonts w:asciiTheme="minorHAnsi" w:hAnsiTheme="minorHAnsi" w:cstheme="minorHAnsi"/>
          <w:sz w:val="20"/>
          <w:szCs w:val="20"/>
        </w:rPr>
        <w:t xml:space="preserve">namjenjenu privatnim iznajmljivačima Splitsko-dalmatinske županije koja će se održati u utorak  </w:t>
      </w:r>
      <w:r w:rsidRPr="00742E58">
        <w:rPr>
          <w:rFonts w:asciiTheme="minorHAnsi" w:hAnsiTheme="minorHAnsi" w:cstheme="minorHAnsi"/>
          <w:b/>
          <w:i/>
          <w:sz w:val="20"/>
          <w:szCs w:val="20"/>
        </w:rPr>
        <w:t>29.03.2021. s početkom u 9:30h</w:t>
      </w:r>
      <w:r w:rsidRPr="00742E58">
        <w:rPr>
          <w:rFonts w:asciiTheme="minorHAnsi" w:hAnsiTheme="minorHAnsi" w:cstheme="minorHAnsi"/>
          <w:sz w:val="20"/>
          <w:szCs w:val="20"/>
        </w:rPr>
        <w:t>.</w:t>
      </w:r>
    </w:p>
    <w:p w14:paraId="6FDFEF77" w14:textId="77777777" w:rsidR="00FD1D87" w:rsidRDefault="00FD1D87" w:rsidP="00B01A58">
      <w:pPr>
        <w:jc w:val="both"/>
        <w:rPr>
          <w:rFonts w:asciiTheme="minorHAnsi" w:hAnsiTheme="minorHAnsi" w:cstheme="minorHAnsi"/>
          <w:sz w:val="20"/>
          <w:szCs w:val="20"/>
        </w:rPr>
      </w:pPr>
    </w:p>
    <w:p w14:paraId="7CF28ECE" w14:textId="77777777" w:rsidR="00FD1D87" w:rsidRPr="00742E58" w:rsidRDefault="00FD1D87" w:rsidP="00FD1D87">
      <w:pPr>
        <w:jc w:val="center"/>
        <w:rPr>
          <w:rFonts w:asciiTheme="minorHAnsi" w:hAnsiTheme="minorHAnsi" w:cstheme="minorHAnsi"/>
          <w:b/>
          <w:sz w:val="20"/>
          <w:szCs w:val="20"/>
          <w:u w:val="single"/>
        </w:rPr>
      </w:pPr>
      <w:r w:rsidRPr="00742E58">
        <w:rPr>
          <w:rFonts w:asciiTheme="minorHAnsi" w:hAnsiTheme="minorHAnsi" w:cstheme="minorHAnsi"/>
          <w:b/>
          <w:sz w:val="20"/>
          <w:szCs w:val="20"/>
          <w:u w:val="single"/>
        </w:rPr>
        <w:t>PROGRAM EDUKACIJE:</w:t>
      </w:r>
    </w:p>
    <w:p w14:paraId="005D684E" w14:textId="77777777" w:rsidR="00FD1D87" w:rsidRPr="00742E58" w:rsidRDefault="00FD1D87" w:rsidP="00FD1D87">
      <w:pPr>
        <w:ind w:left="360"/>
        <w:rPr>
          <w:rFonts w:asciiTheme="minorHAnsi" w:hAnsiTheme="minorHAnsi" w:cstheme="minorHAnsi"/>
          <w:sz w:val="20"/>
          <w:szCs w:val="20"/>
        </w:rPr>
      </w:pPr>
    </w:p>
    <w:p w14:paraId="6854622F" w14:textId="77777777" w:rsidR="00FD1D87" w:rsidRPr="00742E58" w:rsidRDefault="00FD1D87" w:rsidP="00FD1D87">
      <w:pPr>
        <w:ind w:left="360"/>
        <w:rPr>
          <w:rFonts w:asciiTheme="minorHAnsi" w:hAnsiTheme="minorHAnsi" w:cstheme="minorHAnsi"/>
          <w:sz w:val="20"/>
          <w:szCs w:val="20"/>
        </w:rPr>
      </w:pPr>
      <w:r w:rsidRPr="00742E58">
        <w:rPr>
          <w:rFonts w:asciiTheme="minorHAnsi" w:hAnsiTheme="minorHAnsi" w:cstheme="minorHAnsi"/>
          <w:sz w:val="20"/>
          <w:szCs w:val="20"/>
        </w:rPr>
        <w:t>09:30 – 11:30 – Interaktivno predavanje: „Komunikacijske promjene uzrokovane COVID-19 pandemijom i njihova primjena u turističkom sektoru“</w:t>
      </w:r>
    </w:p>
    <w:p w14:paraId="08478A96" w14:textId="77777777" w:rsidR="00FD1D87" w:rsidRPr="00742E58" w:rsidRDefault="00FD1D87" w:rsidP="00FD1D87">
      <w:pPr>
        <w:rPr>
          <w:rFonts w:asciiTheme="minorHAnsi" w:hAnsiTheme="minorHAnsi" w:cstheme="minorHAnsi"/>
          <w:sz w:val="20"/>
          <w:szCs w:val="20"/>
        </w:rPr>
      </w:pPr>
    </w:p>
    <w:p w14:paraId="3B9C5C8E" w14:textId="77777777" w:rsidR="00FD1D87" w:rsidRPr="00742E58" w:rsidRDefault="00FD1D87" w:rsidP="00FD1D87">
      <w:pPr>
        <w:ind w:left="360"/>
        <w:rPr>
          <w:rFonts w:asciiTheme="minorHAnsi" w:hAnsiTheme="minorHAnsi" w:cstheme="minorHAnsi"/>
          <w:i/>
          <w:sz w:val="20"/>
          <w:szCs w:val="20"/>
        </w:rPr>
      </w:pPr>
      <w:r w:rsidRPr="00742E58">
        <w:rPr>
          <w:rFonts w:asciiTheme="minorHAnsi" w:hAnsiTheme="minorHAnsi" w:cstheme="minorHAnsi"/>
          <w:i/>
          <w:sz w:val="20"/>
          <w:szCs w:val="20"/>
        </w:rPr>
        <w:t xml:space="preserve">11:30 – 11:45 pauza </w:t>
      </w:r>
    </w:p>
    <w:p w14:paraId="78979909" w14:textId="77777777" w:rsidR="00FD1D87" w:rsidRPr="00742E58" w:rsidRDefault="00FD1D87" w:rsidP="00FD1D87">
      <w:pPr>
        <w:ind w:left="360"/>
        <w:rPr>
          <w:rFonts w:asciiTheme="minorHAnsi" w:hAnsiTheme="minorHAnsi" w:cstheme="minorHAnsi"/>
          <w:sz w:val="20"/>
          <w:szCs w:val="20"/>
        </w:rPr>
      </w:pPr>
    </w:p>
    <w:p w14:paraId="6AD6EC39" w14:textId="77777777" w:rsidR="00FD1D87" w:rsidRPr="00742E58" w:rsidRDefault="00FD1D87" w:rsidP="00FD1D87">
      <w:pPr>
        <w:ind w:left="360"/>
        <w:rPr>
          <w:rFonts w:asciiTheme="minorHAnsi" w:hAnsiTheme="minorHAnsi" w:cstheme="minorHAnsi"/>
          <w:sz w:val="20"/>
          <w:szCs w:val="20"/>
        </w:rPr>
      </w:pPr>
      <w:r w:rsidRPr="00742E58">
        <w:rPr>
          <w:rFonts w:asciiTheme="minorHAnsi" w:hAnsiTheme="minorHAnsi" w:cstheme="minorHAnsi"/>
          <w:sz w:val="20"/>
          <w:szCs w:val="20"/>
        </w:rPr>
        <w:t xml:space="preserve">11:45 - 13:00 – Radionica: Prepoznavanje i definiranje novih komunikacijskih trendova na primjerima iz prakse </w:t>
      </w:r>
    </w:p>
    <w:p w14:paraId="62192B81" w14:textId="77777777" w:rsidR="00B01A58" w:rsidRPr="00742E58" w:rsidRDefault="00B01A58" w:rsidP="00B01A58">
      <w:pPr>
        <w:pStyle w:val="Odlomakpopisa"/>
        <w:ind w:left="0" w:right="-142"/>
        <w:jc w:val="both"/>
        <w:rPr>
          <w:rFonts w:asciiTheme="minorHAnsi" w:hAnsiTheme="minorHAnsi" w:cstheme="minorHAnsi"/>
          <w:sz w:val="20"/>
          <w:szCs w:val="20"/>
          <w:u w:val="single"/>
        </w:rPr>
      </w:pPr>
      <w:r w:rsidRPr="00742E58">
        <w:rPr>
          <w:rFonts w:asciiTheme="minorHAnsi" w:hAnsiTheme="minorHAnsi" w:cstheme="minorHAnsi"/>
          <w:sz w:val="20"/>
          <w:szCs w:val="20"/>
          <w:u w:val="single"/>
        </w:rPr>
        <w:t>Edukacija će odgovoriti na pitanja:</w:t>
      </w:r>
    </w:p>
    <w:p w14:paraId="7AA6E766"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planirati komunikaciju u periodu COVID-19 epidemije?</w:t>
      </w:r>
    </w:p>
    <w:p w14:paraId="700837B3"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Kojim promjenama komunikacijskih navika svjedočimo?</w:t>
      </w:r>
    </w:p>
    <w:p w14:paraId="064DD3C7"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Koji kanali komunikacije su obilježili COVID eru?</w:t>
      </w:r>
    </w:p>
    <w:p w14:paraId="72C2359C"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Je li „staro i provjereno“ dovoljno u novim okolnostima?</w:t>
      </w:r>
    </w:p>
    <w:p w14:paraId="1F8F83FB"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dobro postavljena strateška komunikacija izgleda u praksi?</w:t>
      </w:r>
    </w:p>
    <w:p w14:paraId="5FC6F3A5"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se dobro postavljenim komunikacijskim planom približiti ciljanim javnostima?</w:t>
      </w:r>
    </w:p>
    <w:p w14:paraId="6E7DFB5F"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postaviti komunikacijski plan?</w:t>
      </w:r>
    </w:p>
    <w:p w14:paraId="72216412"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komunicirati s ciljanim javnostima u novonastaloj situaciji?</w:t>
      </w:r>
    </w:p>
    <w:p w14:paraId="0608EA6C"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Kako pratiti i ispuniti zahtjeve svojih ciljanih javnosti, kada je u pitanju dostupnost traženih informacija?</w:t>
      </w:r>
    </w:p>
    <w:p w14:paraId="1F15E9A8" w14:textId="77777777" w:rsidR="00B01A58" w:rsidRPr="00742E58" w:rsidRDefault="00B01A58" w:rsidP="00B01A58">
      <w:pPr>
        <w:pStyle w:val="Odlomakpopisa"/>
        <w:numPr>
          <w:ilvl w:val="0"/>
          <w:numId w:val="2"/>
        </w:numPr>
        <w:autoSpaceDE w:val="0"/>
        <w:autoSpaceDN w:val="0"/>
        <w:adjustRightInd w:val="0"/>
        <w:ind w:left="1276" w:hanging="283"/>
        <w:contextualSpacing/>
        <w:rPr>
          <w:rFonts w:asciiTheme="minorHAnsi" w:hAnsiTheme="minorHAnsi" w:cstheme="minorHAnsi"/>
          <w:sz w:val="20"/>
          <w:szCs w:val="20"/>
        </w:rPr>
      </w:pPr>
      <w:r w:rsidRPr="00742E58">
        <w:rPr>
          <w:rFonts w:asciiTheme="minorHAnsi" w:hAnsiTheme="minorHAnsi" w:cstheme="minorHAnsi"/>
          <w:sz w:val="20"/>
          <w:szCs w:val="20"/>
        </w:rPr>
        <w:t>Zašto je reinventing važan u situacijama kao što je COVID epidemija?</w:t>
      </w:r>
    </w:p>
    <w:p w14:paraId="26B1A341" w14:textId="77777777" w:rsidR="00B01A58" w:rsidRPr="00742E58" w:rsidRDefault="00B01A58" w:rsidP="00B01A58">
      <w:pPr>
        <w:contextualSpacing/>
        <w:rPr>
          <w:rFonts w:asciiTheme="minorHAnsi" w:hAnsiTheme="minorHAnsi" w:cstheme="minorHAnsi"/>
          <w:sz w:val="20"/>
          <w:szCs w:val="20"/>
        </w:rPr>
      </w:pPr>
    </w:p>
    <w:p w14:paraId="07D0CA8F" w14:textId="77777777" w:rsidR="00B01A58" w:rsidRPr="00742E58" w:rsidRDefault="00B01A58" w:rsidP="00B01A58">
      <w:pPr>
        <w:contextualSpacing/>
        <w:rPr>
          <w:rFonts w:asciiTheme="minorHAnsi" w:hAnsiTheme="minorHAnsi" w:cstheme="minorHAnsi"/>
          <w:sz w:val="20"/>
          <w:szCs w:val="20"/>
          <w:u w:val="single"/>
        </w:rPr>
      </w:pPr>
      <w:r w:rsidRPr="00742E58">
        <w:rPr>
          <w:rFonts w:asciiTheme="minorHAnsi" w:hAnsiTheme="minorHAnsi" w:cstheme="minorHAnsi"/>
          <w:sz w:val="20"/>
          <w:szCs w:val="20"/>
          <w:u w:val="single"/>
        </w:rPr>
        <w:t>Ishodi učenja edukacije (nakon održane edukacije polaznici će biti osposobljeni):</w:t>
      </w:r>
    </w:p>
    <w:p w14:paraId="6FF79089" w14:textId="77777777" w:rsidR="00B01A58" w:rsidRPr="00742E58" w:rsidRDefault="00B01A58" w:rsidP="00B01A58">
      <w:pPr>
        <w:pStyle w:val="Odlomakpopisa"/>
        <w:numPr>
          <w:ilvl w:val="0"/>
          <w:numId w:val="1"/>
        </w:numPr>
        <w:contextualSpacing/>
        <w:rPr>
          <w:rFonts w:asciiTheme="minorHAnsi" w:hAnsiTheme="minorHAnsi" w:cstheme="minorHAnsi"/>
          <w:sz w:val="20"/>
          <w:szCs w:val="20"/>
        </w:rPr>
      </w:pPr>
      <w:r w:rsidRPr="00742E58">
        <w:rPr>
          <w:rFonts w:asciiTheme="minorHAnsi" w:hAnsiTheme="minorHAnsi" w:cstheme="minorHAnsi"/>
          <w:sz w:val="20"/>
          <w:szCs w:val="20"/>
        </w:rPr>
        <w:t xml:space="preserve">Postaviti komunikacijski plan aktivnosti prema ciljevima, publici i konkretnim taktikama djelovanja; </w:t>
      </w:r>
    </w:p>
    <w:p w14:paraId="0770C7A4" w14:textId="77777777" w:rsidR="00B01A58" w:rsidRPr="00742E58" w:rsidRDefault="00B01A58" w:rsidP="00B01A58">
      <w:pPr>
        <w:pStyle w:val="Odlomakpopisa"/>
        <w:numPr>
          <w:ilvl w:val="0"/>
          <w:numId w:val="1"/>
        </w:numPr>
        <w:contextualSpacing/>
        <w:rPr>
          <w:rFonts w:asciiTheme="minorHAnsi" w:hAnsiTheme="minorHAnsi" w:cstheme="minorHAnsi"/>
          <w:sz w:val="20"/>
          <w:szCs w:val="20"/>
        </w:rPr>
      </w:pPr>
      <w:r w:rsidRPr="00742E58">
        <w:rPr>
          <w:rFonts w:asciiTheme="minorHAnsi" w:hAnsiTheme="minorHAnsi" w:cstheme="minorHAnsi"/>
          <w:sz w:val="20"/>
          <w:szCs w:val="20"/>
        </w:rPr>
        <w:t>Ovladati tehnikama i alatima strateškog komuniciranja;</w:t>
      </w:r>
    </w:p>
    <w:p w14:paraId="0CA79966" w14:textId="77777777" w:rsidR="00B01A58" w:rsidRPr="00742E58" w:rsidRDefault="00B01A58" w:rsidP="00B01A58">
      <w:pPr>
        <w:pStyle w:val="Odlomakpopisa"/>
        <w:numPr>
          <w:ilvl w:val="0"/>
          <w:numId w:val="1"/>
        </w:numPr>
        <w:contextualSpacing/>
        <w:rPr>
          <w:rFonts w:asciiTheme="minorHAnsi" w:hAnsiTheme="minorHAnsi" w:cstheme="minorHAnsi"/>
          <w:sz w:val="20"/>
          <w:szCs w:val="20"/>
        </w:rPr>
      </w:pPr>
      <w:r w:rsidRPr="00742E58">
        <w:rPr>
          <w:rFonts w:asciiTheme="minorHAnsi" w:hAnsiTheme="minorHAnsi" w:cstheme="minorHAnsi"/>
          <w:sz w:val="20"/>
          <w:szCs w:val="20"/>
        </w:rPr>
        <w:t>Induktivni pristup analizi postojećih komunikacijskih slučajeva te primjena znanja u primjeni ideja i znanja;</w:t>
      </w:r>
    </w:p>
    <w:p w14:paraId="14B4A816" w14:textId="77777777" w:rsidR="00B01A58" w:rsidRDefault="00B01A58" w:rsidP="00B01A58">
      <w:pPr>
        <w:pStyle w:val="Odlomakpopisa"/>
        <w:numPr>
          <w:ilvl w:val="0"/>
          <w:numId w:val="1"/>
        </w:numPr>
        <w:contextualSpacing/>
        <w:rPr>
          <w:rFonts w:asciiTheme="minorHAnsi" w:hAnsiTheme="minorHAnsi" w:cstheme="minorHAnsi"/>
          <w:sz w:val="20"/>
          <w:szCs w:val="20"/>
        </w:rPr>
      </w:pPr>
      <w:r w:rsidRPr="00742E58">
        <w:rPr>
          <w:rFonts w:asciiTheme="minorHAnsi" w:hAnsiTheme="minorHAnsi" w:cstheme="minorHAnsi"/>
          <w:sz w:val="20"/>
          <w:szCs w:val="20"/>
        </w:rPr>
        <w:t>Postavljanja konteksta i okvira komunikacije te ključnih poruka prema određivanju strateških ciljeva i segmentiranja publike;</w:t>
      </w:r>
    </w:p>
    <w:p w14:paraId="71A11926" w14:textId="77777777" w:rsidR="00FD1D87" w:rsidRDefault="00FD1D87" w:rsidP="00FD1D87">
      <w:pPr>
        <w:pStyle w:val="Odlomakpopisa"/>
        <w:ind w:left="720"/>
        <w:jc w:val="both"/>
        <w:rPr>
          <w:rFonts w:asciiTheme="minorHAnsi" w:hAnsiTheme="minorHAnsi" w:cstheme="minorHAnsi"/>
          <w:bCs/>
          <w:sz w:val="20"/>
          <w:szCs w:val="20"/>
        </w:rPr>
      </w:pPr>
      <w:r w:rsidRPr="00FD1D87">
        <w:rPr>
          <w:rFonts w:asciiTheme="minorHAnsi" w:hAnsiTheme="minorHAnsi" w:cstheme="minorHAnsi"/>
          <w:bCs/>
          <w:sz w:val="20"/>
          <w:szCs w:val="20"/>
        </w:rPr>
        <w:t xml:space="preserve">Edukacija će se održati online, koristeći ZOOM platformu. Svi sudionici dobit će pozivni link na edukaciju nekoliko dana prije održavanja edukacije. Za sudjelovanje na edukaciji nije potrebno instalirati dodatne programe, već se edukaciji može pristupiti i direktno putem linka. </w:t>
      </w:r>
    </w:p>
    <w:p w14:paraId="4C4EB9BF" w14:textId="77777777" w:rsidR="00FD1D87" w:rsidRDefault="00FD1D87" w:rsidP="00FD1D87">
      <w:pPr>
        <w:pStyle w:val="Odlomakpopisa"/>
        <w:ind w:left="720"/>
        <w:jc w:val="both"/>
        <w:rPr>
          <w:rFonts w:asciiTheme="minorHAnsi" w:hAnsiTheme="minorHAnsi" w:cstheme="minorHAnsi"/>
          <w:bCs/>
          <w:sz w:val="20"/>
          <w:szCs w:val="20"/>
        </w:rPr>
      </w:pPr>
    </w:p>
    <w:p w14:paraId="0338A071" w14:textId="77777777" w:rsidR="00B01A58" w:rsidRPr="00FD1D87" w:rsidRDefault="00FD1D87" w:rsidP="00FD1D87">
      <w:pPr>
        <w:pStyle w:val="Odlomakpopisa"/>
        <w:ind w:left="720"/>
        <w:jc w:val="both"/>
        <w:rPr>
          <w:rFonts w:asciiTheme="minorHAnsi" w:hAnsiTheme="minorHAnsi" w:cstheme="minorHAnsi"/>
          <w:b/>
          <w:bCs/>
          <w:i/>
          <w:sz w:val="20"/>
          <w:szCs w:val="20"/>
        </w:rPr>
      </w:pPr>
      <w:r w:rsidRPr="00FD1D87">
        <w:rPr>
          <w:rFonts w:asciiTheme="minorHAnsi" w:hAnsiTheme="minorHAnsi" w:cstheme="minorHAnsi"/>
          <w:b/>
          <w:bCs/>
          <w:i/>
          <w:sz w:val="20"/>
          <w:szCs w:val="20"/>
        </w:rPr>
        <w:t xml:space="preserve">Kako biste dobili link na edukaciju molimo Vas da se prijavite na </w:t>
      </w:r>
      <w:hyperlink r:id="rId6" w:history="1">
        <w:r w:rsidRPr="00FD1D87">
          <w:rPr>
            <w:rStyle w:val="Hiperveza"/>
            <w:rFonts w:asciiTheme="minorHAnsi" w:hAnsiTheme="minorHAnsi" w:cstheme="minorHAnsi"/>
            <w:b/>
            <w:bCs/>
            <w:i/>
            <w:sz w:val="20"/>
            <w:szCs w:val="20"/>
          </w:rPr>
          <w:t>info@dalmatia.hr</w:t>
        </w:r>
      </w:hyperlink>
      <w:r w:rsidRPr="00FD1D87">
        <w:rPr>
          <w:rFonts w:asciiTheme="minorHAnsi" w:hAnsiTheme="minorHAnsi" w:cstheme="minorHAnsi"/>
          <w:b/>
          <w:bCs/>
          <w:i/>
          <w:sz w:val="20"/>
          <w:szCs w:val="20"/>
        </w:rPr>
        <w:t xml:space="preserve"> najkasnije do četvrtka 25.03.2021. u 12,00h.</w:t>
      </w:r>
    </w:p>
    <w:p w14:paraId="2E6FD08A" w14:textId="77777777" w:rsidR="00FD1D87" w:rsidRDefault="00FD1D87" w:rsidP="00FD1D87">
      <w:pPr>
        <w:pStyle w:val="Odlomakpopisa"/>
        <w:ind w:left="720"/>
        <w:jc w:val="both"/>
        <w:rPr>
          <w:rFonts w:asciiTheme="minorHAnsi" w:hAnsiTheme="minorHAnsi" w:cstheme="minorHAnsi"/>
          <w:bCs/>
          <w:sz w:val="20"/>
          <w:szCs w:val="20"/>
        </w:rPr>
      </w:pPr>
    </w:p>
    <w:p w14:paraId="215A646E" w14:textId="77777777" w:rsidR="00FD1D87" w:rsidRDefault="00FD1D87" w:rsidP="00FD1D87">
      <w:pPr>
        <w:pStyle w:val="Odlomakpopisa"/>
        <w:ind w:left="720"/>
        <w:jc w:val="both"/>
        <w:rPr>
          <w:rFonts w:asciiTheme="minorHAnsi" w:hAnsiTheme="minorHAnsi" w:cstheme="minorHAnsi"/>
          <w:bCs/>
          <w:sz w:val="20"/>
          <w:szCs w:val="20"/>
        </w:rPr>
      </w:pPr>
      <w:r>
        <w:rPr>
          <w:rFonts w:asciiTheme="minorHAnsi" w:hAnsiTheme="minorHAnsi" w:cstheme="minorHAnsi"/>
          <w:bCs/>
          <w:sz w:val="20"/>
          <w:szCs w:val="20"/>
        </w:rPr>
        <w:t>Srdačan pozdrav!</w:t>
      </w:r>
    </w:p>
    <w:p w14:paraId="23CB8E74" w14:textId="77777777" w:rsidR="00FD1D87" w:rsidRDefault="00FD1D87" w:rsidP="00FD1D87">
      <w:pPr>
        <w:pStyle w:val="Odlomakpopisa"/>
        <w:ind w:left="720"/>
        <w:jc w:val="both"/>
        <w:rPr>
          <w:rFonts w:asciiTheme="minorHAnsi" w:hAnsiTheme="minorHAnsi" w:cstheme="minorHAnsi"/>
          <w:bCs/>
          <w:sz w:val="20"/>
          <w:szCs w:val="20"/>
        </w:rPr>
      </w:pPr>
    </w:p>
    <w:p w14:paraId="43A73DBD" w14:textId="77777777" w:rsidR="00FD1D87" w:rsidRPr="00FD1D87" w:rsidRDefault="00FD1D87" w:rsidP="00FD1D87">
      <w:pPr>
        <w:pStyle w:val="Odlomakpopisa"/>
        <w:ind w:left="720"/>
        <w:jc w:val="both"/>
        <w:rPr>
          <w:rFonts w:asciiTheme="minorHAnsi" w:hAnsiTheme="minorHAnsi" w:cstheme="minorHAnsi"/>
          <w:b/>
          <w:sz w:val="20"/>
          <w:szCs w:val="20"/>
        </w:rPr>
      </w:pPr>
      <w:r w:rsidRPr="00FD1D87">
        <w:rPr>
          <w:rFonts w:asciiTheme="minorHAnsi" w:hAnsiTheme="minorHAnsi" w:cstheme="minorHAnsi"/>
          <w:b/>
          <w:bCs/>
          <w:sz w:val="20"/>
          <w:szCs w:val="20"/>
        </w:rPr>
        <w:t>Joško Stella, direktor</w:t>
      </w:r>
    </w:p>
    <w:p w14:paraId="01F85A99" w14:textId="77777777" w:rsidR="001C060E" w:rsidRDefault="001C060E" w:rsidP="00B01A58">
      <w:pPr>
        <w:jc w:val="center"/>
        <w:rPr>
          <w:rFonts w:asciiTheme="minorHAnsi" w:hAnsiTheme="minorHAnsi" w:cstheme="minorHAnsi"/>
          <w:b/>
          <w:sz w:val="20"/>
          <w:szCs w:val="20"/>
          <w:u w:val="single"/>
        </w:rPr>
      </w:pPr>
    </w:p>
    <w:p w14:paraId="2FB85861" w14:textId="77777777" w:rsidR="00CF0BCA" w:rsidRPr="00B01A58" w:rsidRDefault="00DF2E9B" w:rsidP="00B01A58">
      <w:pPr>
        <w:rPr>
          <w:rFonts w:asciiTheme="minorHAnsi" w:hAnsiTheme="minorHAnsi" w:cstheme="minorHAnsi"/>
          <w:sz w:val="22"/>
          <w:szCs w:val="22"/>
        </w:rPr>
      </w:pPr>
    </w:p>
    <w:sectPr w:rsidR="00CF0BCA" w:rsidRPr="00B01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00412"/>
    <w:multiLevelType w:val="hybridMultilevel"/>
    <w:tmpl w:val="16806E2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54EA67B1"/>
    <w:multiLevelType w:val="hybridMultilevel"/>
    <w:tmpl w:val="6F7A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58"/>
    <w:rsid w:val="001C060E"/>
    <w:rsid w:val="001F44A2"/>
    <w:rsid w:val="00742E58"/>
    <w:rsid w:val="00B01A58"/>
    <w:rsid w:val="00C47F91"/>
    <w:rsid w:val="00D040A1"/>
    <w:rsid w:val="00DF2E9B"/>
    <w:rsid w:val="00FD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DE94"/>
  <w15:docId w15:val="{2744F343-6327-413B-9FA2-C1740481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58"/>
    <w:pPr>
      <w:spacing w:after="0" w:line="240" w:lineRule="auto"/>
    </w:pPr>
    <w:rPr>
      <w:rFonts w:ascii="Times New Roman" w:eastAsia="Times New Roman" w:hAnsi="Times New Roman" w:cs="Times New Roman"/>
      <w:sz w:val="24"/>
      <w:szCs w:val="24"/>
      <w:lang w:val="hr-HR"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01A58"/>
    <w:pPr>
      <w:ind w:left="708"/>
    </w:pPr>
  </w:style>
  <w:style w:type="paragraph" w:styleId="Tekstbalonia">
    <w:name w:val="Balloon Text"/>
    <w:basedOn w:val="Normal"/>
    <w:link w:val="TekstbaloniaChar"/>
    <w:uiPriority w:val="99"/>
    <w:semiHidden/>
    <w:unhideWhenUsed/>
    <w:rsid w:val="00B01A58"/>
    <w:rPr>
      <w:rFonts w:ascii="Tahoma" w:hAnsi="Tahoma" w:cs="Tahoma"/>
      <w:sz w:val="16"/>
      <w:szCs w:val="16"/>
    </w:rPr>
  </w:style>
  <w:style w:type="character" w:customStyle="1" w:styleId="TekstbaloniaChar">
    <w:name w:val="Tekst balončića Char"/>
    <w:basedOn w:val="Zadanifontodlomka"/>
    <w:link w:val="Tekstbalonia"/>
    <w:uiPriority w:val="99"/>
    <w:semiHidden/>
    <w:rsid w:val="00B01A58"/>
    <w:rPr>
      <w:rFonts w:ascii="Tahoma" w:eastAsia="Times New Roman" w:hAnsi="Tahoma" w:cs="Tahoma"/>
      <w:sz w:val="16"/>
      <w:szCs w:val="16"/>
      <w:lang w:val="hr-HR" w:eastAsia="en-GB"/>
    </w:rPr>
  </w:style>
  <w:style w:type="character" w:styleId="Hiperveza">
    <w:name w:val="Hyperlink"/>
    <w:basedOn w:val="Zadanifontodlomka"/>
    <w:uiPriority w:val="99"/>
    <w:unhideWhenUsed/>
    <w:rsid w:val="00FD1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lmatia.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dc:creator>
  <cp:lastModifiedBy>nela kelam</cp:lastModifiedBy>
  <cp:revision>3</cp:revision>
  <dcterms:created xsi:type="dcterms:W3CDTF">2021-03-23T07:47:00Z</dcterms:created>
  <dcterms:modified xsi:type="dcterms:W3CDTF">2021-03-23T07:48:00Z</dcterms:modified>
</cp:coreProperties>
</file>