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7" w:rightFromText="187" w:horzAnchor="margin" w:tblpXSpec="center" w:tblpY="2881"/>
        <w:tblW w:w="4000" w:type="pct"/>
        <w:tblBorders>
          <w:left w:val="single" w:sz="12" w:space="0" w:color="4472C4"/>
        </w:tblBorders>
        <w:tblCellMar>
          <w:left w:w="144" w:type="dxa"/>
          <w:right w:w="115" w:type="dxa"/>
        </w:tblCellMar>
        <w:tblLook w:val="04A0"/>
      </w:tblPr>
      <w:tblGrid>
        <w:gridCol w:w="7442"/>
      </w:tblGrid>
      <w:tr w:rsidR="00725D29" w:rsidRPr="004F4155" w:rsidTr="00F55354">
        <w:tc>
          <w:tcPr>
            <w:tcW w:w="7246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725D29" w:rsidRPr="004F4155" w:rsidRDefault="00725D29" w:rsidP="00F55354">
            <w:pPr>
              <w:pStyle w:val="Bezproreda"/>
              <w:rPr>
                <w:rFonts w:cs="Calibri"/>
                <w:color w:val="2F5496"/>
                <w:sz w:val="24"/>
                <w:szCs w:val="24"/>
              </w:rPr>
            </w:pPr>
            <w:r w:rsidRPr="004F4155">
              <w:rPr>
                <w:rFonts w:cs="Calibri"/>
                <w:color w:val="000000"/>
                <w:sz w:val="24"/>
                <w:szCs w:val="24"/>
              </w:rPr>
              <w:t xml:space="preserve">IZVJEŠĆE </w:t>
            </w:r>
          </w:p>
        </w:tc>
      </w:tr>
      <w:tr w:rsidR="00725D29" w:rsidRPr="004F4155" w:rsidTr="00F55354">
        <w:tc>
          <w:tcPr>
            <w:tcW w:w="7246" w:type="dxa"/>
          </w:tcPr>
          <w:p w:rsidR="00725D29" w:rsidRPr="004F4155" w:rsidRDefault="00725D29" w:rsidP="00F55354">
            <w:pPr>
              <w:pStyle w:val="Bezproreda"/>
              <w:spacing w:line="216" w:lineRule="auto"/>
              <w:rPr>
                <w:rFonts w:cs="Calibri"/>
                <w:color w:val="4472C4"/>
                <w:sz w:val="24"/>
                <w:szCs w:val="24"/>
              </w:rPr>
            </w:pPr>
            <w:r w:rsidRPr="004F4155">
              <w:rPr>
                <w:rFonts w:cs="Calibri"/>
                <w:color w:val="000000"/>
                <w:sz w:val="24"/>
                <w:szCs w:val="24"/>
              </w:rPr>
              <w:t>NEOVISNOG REVIZORA </w:t>
            </w:r>
          </w:p>
        </w:tc>
      </w:tr>
      <w:tr w:rsidR="00725D29" w:rsidRPr="004F4155" w:rsidTr="00F55354">
        <w:tc>
          <w:tcPr>
            <w:tcW w:w="7246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725D29" w:rsidRPr="004F4155" w:rsidRDefault="00725D29" w:rsidP="00F55354">
            <w:pPr>
              <w:pStyle w:val="Bezproreda"/>
              <w:rPr>
                <w:rFonts w:cs="Calibri"/>
                <w:color w:val="2F5496"/>
                <w:sz w:val="24"/>
                <w:szCs w:val="24"/>
              </w:rPr>
            </w:pPr>
            <w:r w:rsidRPr="004F4155">
              <w:rPr>
                <w:rFonts w:cs="Calibri"/>
                <w:color w:val="000000"/>
                <w:sz w:val="24"/>
                <w:szCs w:val="24"/>
              </w:rPr>
              <w:t>o izvršenom nadzoru za dogovorene postupke  nad radom i financijskim poslovanjem TZG Kaštela  za razdoblje od 01.01. do 31.12.202</w:t>
            </w:r>
            <w:r w:rsidR="001400E8">
              <w:rPr>
                <w:rFonts w:cs="Calibri"/>
                <w:color w:val="000000"/>
                <w:sz w:val="24"/>
                <w:szCs w:val="24"/>
              </w:rPr>
              <w:t>5</w:t>
            </w:r>
            <w:r w:rsidRPr="004F4155">
              <w:rPr>
                <w:rFonts w:cs="Calibri"/>
                <w:color w:val="000000"/>
                <w:sz w:val="24"/>
                <w:szCs w:val="24"/>
              </w:rPr>
              <w:t>. godine </w:t>
            </w:r>
          </w:p>
        </w:tc>
      </w:tr>
    </w:tbl>
    <w:p w:rsidR="00725D29" w:rsidRDefault="00725D29" w:rsidP="00725D29">
      <w:pPr>
        <w:spacing w:after="0"/>
        <w:rPr>
          <w:vanish/>
        </w:rPr>
      </w:pPr>
    </w:p>
    <w:tbl>
      <w:tblPr>
        <w:tblpPr w:leftFromText="187" w:rightFromText="187" w:horzAnchor="margin" w:tblpXSpec="center" w:tblpYSpec="bottom"/>
        <w:tblW w:w="3857" w:type="pct"/>
        <w:tblLook w:val="04A0"/>
      </w:tblPr>
      <w:tblGrid>
        <w:gridCol w:w="7176"/>
      </w:tblGrid>
      <w:tr w:rsidR="00725D29" w:rsidRPr="004F4155" w:rsidTr="00F55354">
        <w:tc>
          <w:tcPr>
            <w:tcW w:w="7221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725D29" w:rsidRPr="004F4155" w:rsidRDefault="00725D29" w:rsidP="00F55354">
            <w:pPr>
              <w:pStyle w:val="Bezproreda"/>
              <w:rPr>
                <w:rFonts w:cs="Calibri"/>
                <w:color w:val="000000"/>
                <w:sz w:val="24"/>
                <w:szCs w:val="24"/>
              </w:rPr>
            </w:pPr>
            <w:r w:rsidRPr="004F4155">
              <w:rPr>
                <w:rFonts w:cs="Calibri"/>
                <w:color w:val="000000"/>
                <w:sz w:val="24"/>
                <w:szCs w:val="24"/>
              </w:rPr>
              <w:t>TARKISTUS doo</w:t>
            </w:r>
          </w:p>
          <w:p w:rsidR="00725D29" w:rsidRPr="004F4155" w:rsidRDefault="00725D29" w:rsidP="00F55354">
            <w:pPr>
              <w:pStyle w:val="Bezproreda"/>
              <w:rPr>
                <w:rFonts w:cs="Calibri"/>
                <w:color w:val="000000"/>
                <w:sz w:val="24"/>
                <w:szCs w:val="24"/>
              </w:rPr>
            </w:pPr>
            <w:r w:rsidRPr="004F4155">
              <w:rPr>
                <w:rFonts w:cs="Calibri"/>
                <w:color w:val="000000"/>
                <w:sz w:val="24"/>
                <w:szCs w:val="24"/>
              </w:rPr>
              <w:t>1</w:t>
            </w:r>
            <w:r w:rsidR="00887361">
              <w:rPr>
                <w:rFonts w:cs="Calibri"/>
                <w:color w:val="000000"/>
                <w:sz w:val="24"/>
                <w:szCs w:val="24"/>
              </w:rPr>
              <w:t>6</w:t>
            </w:r>
            <w:r w:rsidRPr="004F4155">
              <w:rPr>
                <w:rFonts w:cs="Calibri"/>
                <w:color w:val="000000"/>
                <w:sz w:val="24"/>
                <w:szCs w:val="24"/>
              </w:rPr>
              <w:t>.3.202</w:t>
            </w:r>
            <w:r w:rsidR="00887361">
              <w:rPr>
                <w:rFonts w:cs="Calibri"/>
                <w:color w:val="000000"/>
                <w:sz w:val="24"/>
                <w:szCs w:val="24"/>
              </w:rPr>
              <w:t>6</w:t>
            </w:r>
            <w:r w:rsidRPr="004F4155">
              <w:rPr>
                <w:rFonts w:cs="Calibri"/>
                <w:color w:val="000000"/>
                <w:sz w:val="24"/>
                <w:szCs w:val="24"/>
              </w:rPr>
              <w:t>.</w:t>
            </w:r>
          </w:p>
          <w:p w:rsidR="00725D29" w:rsidRPr="004F4155" w:rsidRDefault="00725D29" w:rsidP="00F55354">
            <w:pPr>
              <w:pStyle w:val="Bezproreda"/>
              <w:rPr>
                <w:rFonts w:cs="Calibri"/>
                <w:color w:val="4472C4"/>
                <w:sz w:val="24"/>
                <w:szCs w:val="24"/>
              </w:rPr>
            </w:pPr>
          </w:p>
        </w:tc>
      </w:tr>
    </w:tbl>
    <w:p w:rsidR="00725D29" w:rsidRPr="004F4155" w:rsidRDefault="00725D29" w:rsidP="00725D29">
      <w:pPr>
        <w:spacing w:line="259" w:lineRule="auto"/>
        <w:rPr>
          <w:rFonts w:eastAsia="Times New Roman" w:cs="Calibri"/>
          <w:b/>
          <w:sz w:val="24"/>
          <w:szCs w:val="24"/>
          <w:lang w:eastAsia="hr-HR"/>
        </w:rPr>
      </w:pPr>
      <w:r w:rsidRPr="004F4155">
        <w:rPr>
          <w:rFonts w:cs="Calibri"/>
          <w:b/>
          <w:sz w:val="24"/>
          <w:szCs w:val="24"/>
        </w:rPr>
        <w:br w:type="page"/>
      </w:r>
    </w:p>
    <w:p w:rsidR="00CB67CE" w:rsidRDefault="00CB67CE" w:rsidP="00687225">
      <w:pPr>
        <w:pStyle w:val="Bezproreda"/>
        <w:jc w:val="both"/>
        <w:rPr>
          <w:rFonts w:cs="Calibri"/>
          <w:b/>
          <w:sz w:val="24"/>
          <w:szCs w:val="24"/>
        </w:rPr>
      </w:pPr>
    </w:p>
    <w:p w:rsidR="00CB67CE" w:rsidRDefault="00CB67CE" w:rsidP="00687225">
      <w:pPr>
        <w:pStyle w:val="Bezproreda"/>
        <w:jc w:val="both"/>
        <w:rPr>
          <w:rFonts w:cs="Calibri"/>
          <w:b/>
          <w:sz w:val="24"/>
          <w:szCs w:val="24"/>
        </w:rPr>
      </w:pPr>
    </w:p>
    <w:sdt>
      <w:sdtPr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id w:val="197679239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CB67CE" w:rsidRDefault="00CB67CE">
          <w:pPr>
            <w:pStyle w:val="TOCNaslov"/>
          </w:pPr>
          <w:r>
            <w:t>Sadržaj</w:t>
          </w:r>
        </w:p>
        <w:p w:rsidR="00F55354" w:rsidRPr="00F55354" w:rsidRDefault="00F55354" w:rsidP="00F55354">
          <w:pPr>
            <w:rPr>
              <w:lang w:eastAsia="hr-HR"/>
            </w:rPr>
          </w:pPr>
        </w:p>
        <w:p w:rsidR="00CB67CE" w:rsidRPr="00F55354" w:rsidRDefault="000C1491">
          <w:pPr>
            <w:pStyle w:val="Sadraj1"/>
            <w:tabs>
              <w:tab w:val="left" w:pos="480"/>
              <w:tab w:val="right" w:leader="dot" w:pos="9062"/>
            </w:tabs>
            <w:rPr>
              <w:noProof/>
            </w:rPr>
          </w:pPr>
          <w:r w:rsidRPr="000C1491">
            <w:fldChar w:fldCharType="begin"/>
          </w:r>
          <w:r w:rsidR="00CB67CE">
            <w:instrText xml:space="preserve"> TOC \o "1-3" \h \z \u </w:instrText>
          </w:r>
          <w:r w:rsidRPr="000C1491">
            <w:fldChar w:fldCharType="separate"/>
          </w:r>
          <w:hyperlink w:anchor="_Toc224631897" w:history="1">
            <w:r w:rsidR="00CB67CE" w:rsidRPr="00F55354">
              <w:rPr>
                <w:rStyle w:val="Hiperveza"/>
                <w:rFonts w:cs="Calibri"/>
                <w:bCs/>
                <w:noProof/>
              </w:rPr>
              <w:t>1.</w:t>
            </w:r>
            <w:r w:rsidR="00CB67CE" w:rsidRPr="00F55354">
              <w:rPr>
                <w:noProof/>
              </w:rPr>
              <w:tab/>
            </w:r>
            <w:r w:rsidR="00CB67CE" w:rsidRPr="00F55354">
              <w:rPr>
                <w:rStyle w:val="Hiperveza"/>
                <w:rFonts w:cs="Calibri"/>
                <w:bCs/>
                <w:noProof/>
              </w:rPr>
              <w:t>OPĆI PODACI O NADZORU</w:t>
            </w:r>
            <w:r w:rsidR="00CB67CE" w:rsidRPr="00F55354">
              <w:rPr>
                <w:noProof/>
                <w:webHidden/>
              </w:rPr>
              <w:tab/>
            </w:r>
            <w:r w:rsidRPr="00F55354">
              <w:rPr>
                <w:noProof/>
                <w:webHidden/>
              </w:rPr>
              <w:fldChar w:fldCharType="begin"/>
            </w:r>
            <w:r w:rsidR="00CB67CE" w:rsidRPr="00F55354">
              <w:rPr>
                <w:noProof/>
                <w:webHidden/>
              </w:rPr>
              <w:instrText xml:space="preserve"> PAGEREF _Toc224631897 \h </w:instrText>
            </w:r>
            <w:r w:rsidRPr="00F55354">
              <w:rPr>
                <w:noProof/>
                <w:webHidden/>
              </w:rPr>
            </w:r>
            <w:r w:rsidRPr="00F55354">
              <w:rPr>
                <w:noProof/>
                <w:webHidden/>
              </w:rPr>
              <w:fldChar w:fldCharType="separate"/>
            </w:r>
            <w:r w:rsidR="00CB67CE" w:rsidRPr="00F55354">
              <w:rPr>
                <w:noProof/>
                <w:webHidden/>
              </w:rPr>
              <w:t>3</w:t>
            </w:r>
            <w:r w:rsidRPr="00F55354">
              <w:rPr>
                <w:noProof/>
                <w:webHidden/>
              </w:rPr>
              <w:fldChar w:fldCharType="end"/>
            </w:r>
          </w:hyperlink>
        </w:p>
        <w:p w:rsidR="00CB67CE" w:rsidRPr="00F55354" w:rsidRDefault="000C1491">
          <w:pPr>
            <w:pStyle w:val="Sadraj1"/>
            <w:tabs>
              <w:tab w:val="left" w:pos="720"/>
              <w:tab w:val="right" w:leader="dot" w:pos="9062"/>
            </w:tabs>
            <w:rPr>
              <w:noProof/>
            </w:rPr>
          </w:pPr>
          <w:hyperlink w:anchor="_Toc224631898" w:history="1">
            <w:r w:rsidR="00CB67CE" w:rsidRPr="00F55354">
              <w:rPr>
                <w:rStyle w:val="Hiperveza"/>
                <w:rFonts w:cs="Calibri"/>
                <w:bCs/>
                <w:noProof/>
              </w:rPr>
              <w:t>1.1.</w:t>
            </w:r>
            <w:r w:rsidR="00CB67CE" w:rsidRPr="00F55354">
              <w:rPr>
                <w:noProof/>
              </w:rPr>
              <w:tab/>
            </w:r>
            <w:r w:rsidR="00CB67CE" w:rsidRPr="00F55354">
              <w:rPr>
                <w:rStyle w:val="Hiperveza"/>
                <w:rFonts w:cs="Calibri"/>
                <w:bCs/>
                <w:noProof/>
              </w:rPr>
              <w:t>SKUPŠTINA</w:t>
            </w:r>
            <w:r w:rsidR="00CB67CE" w:rsidRPr="00F55354">
              <w:rPr>
                <w:noProof/>
                <w:webHidden/>
              </w:rPr>
              <w:tab/>
            </w:r>
            <w:r w:rsidRPr="00F55354">
              <w:rPr>
                <w:noProof/>
                <w:webHidden/>
              </w:rPr>
              <w:fldChar w:fldCharType="begin"/>
            </w:r>
            <w:r w:rsidR="00CB67CE" w:rsidRPr="00F55354">
              <w:rPr>
                <w:noProof/>
                <w:webHidden/>
              </w:rPr>
              <w:instrText xml:space="preserve"> PAGEREF _Toc224631898 \h </w:instrText>
            </w:r>
            <w:r w:rsidRPr="00F55354">
              <w:rPr>
                <w:noProof/>
                <w:webHidden/>
              </w:rPr>
            </w:r>
            <w:r w:rsidRPr="00F55354">
              <w:rPr>
                <w:noProof/>
                <w:webHidden/>
              </w:rPr>
              <w:fldChar w:fldCharType="separate"/>
            </w:r>
            <w:r w:rsidR="00CB67CE" w:rsidRPr="00F55354">
              <w:rPr>
                <w:noProof/>
                <w:webHidden/>
              </w:rPr>
              <w:t>4</w:t>
            </w:r>
            <w:r w:rsidRPr="00F55354">
              <w:rPr>
                <w:noProof/>
                <w:webHidden/>
              </w:rPr>
              <w:fldChar w:fldCharType="end"/>
            </w:r>
          </w:hyperlink>
        </w:p>
        <w:p w:rsidR="00CB67CE" w:rsidRPr="00F55354" w:rsidRDefault="000C1491">
          <w:pPr>
            <w:pStyle w:val="Sadraj1"/>
            <w:tabs>
              <w:tab w:val="right" w:leader="dot" w:pos="9062"/>
            </w:tabs>
            <w:rPr>
              <w:noProof/>
            </w:rPr>
          </w:pPr>
          <w:hyperlink w:anchor="_Toc224631899" w:history="1">
            <w:r w:rsidR="00CB67CE" w:rsidRPr="00F55354">
              <w:rPr>
                <w:rStyle w:val="Hiperveza"/>
                <w:rFonts w:cs="Calibri"/>
                <w:bCs/>
                <w:noProof/>
                <w:lang w:val="pl-PL"/>
              </w:rPr>
              <w:t>1.2. TURISTIČKO VIJEĆE</w:t>
            </w:r>
            <w:r w:rsidR="00CB67CE" w:rsidRPr="00F55354">
              <w:rPr>
                <w:noProof/>
                <w:webHidden/>
              </w:rPr>
              <w:tab/>
            </w:r>
            <w:r w:rsidRPr="00F55354">
              <w:rPr>
                <w:noProof/>
                <w:webHidden/>
              </w:rPr>
              <w:fldChar w:fldCharType="begin"/>
            </w:r>
            <w:r w:rsidR="00CB67CE" w:rsidRPr="00F55354">
              <w:rPr>
                <w:noProof/>
                <w:webHidden/>
              </w:rPr>
              <w:instrText xml:space="preserve"> PAGEREF _Toc224631899 \h </w:instrText>
            </w:r>
            <w:r w:rsidRPr="00F55354">
              <w:rPr>
                <w:noProof/>
                <w:webHidden/>
              </w:rPr>
            </w:r>
            <w:r w:rsidRPr="00F55354">
              <w:rPr>
                <w:noProof/>
                <w:webHidden/>
              </w:rPr>
              <w:fldChar w:fldCharType="separate"/>
            </w:r>
            <w:r w:rsidR="00CB67CE" w:rsidRPr="00F55354">
              <w:rPr>
                <w:noProof/>
                <w:webHidden/>
              </w:rPr>
              <w:t>6</w:t>
            </w:r>
            <w:r w:rsidRPr="00F55354">
              <w:rPr>
                <w:noProof/>
                <w:webHidden/>
              </w:rPr>
              <w:fldChar w:fldCharType="end"/>
            </w:r>
          </w:hyperlink>
        </w:p>
        <w:p w:rsidR="00CB67CE" w:rsidRPr="00F55354" w:rsidRDefault="000C1491">
          <w:pPr>
            <w:pStyle w:val="Sadraj1"/>
            <w:tabs>
              <w:tab w:val="right" w:leader="dot" w:pos="9062"/>
            </w:tabs>
            <w:rPr>
              <w:noProof/>
            </w:rPr>
          </w:pPr>
          <w:hyperlink w:anchor="_Toc224631900" w:history="1">
            <w:r w:rsidR="00CB67CE" w:rsidRPr="00F55354">
              <w:rPr>
                <w:rStyle w:val="Hiperveza"/>
                <w:rFonts w:cs="Calibri"/>
                <w:bCs/>
                <w:noProof/>
                <w:lang w:val="pl-PL"/>
              </w:rPr>
              <w:t>1.3. DIREKTORICA ZAJEDNICE</w:t>
            </w:r>
            <w:r w:rsidR="00CB67CE" w:rsidRPr="00F55354">
              <w:rPr>
                <w:noProof/>
                <w:webHidden/>
              </w:rPr>
              <w:tab/>
            </w:r>
            <w:r w:rsidRPr="00F55354">
              <w:rPr>
                <w:noProof/>
                <w:webHidden/>
              </w:rPr>
              <w:fldChar w:fldCharType="begin"/>
            </w:r>
            <w:r w:rsidR="00CB67CE" w:rsidRPr="00F55354">
              <w:rPr>
                <w:noProof/>
                <w:webHidden/>
              </w:rPr>
              <w:instrText xml:space="preserve"> PAGEREF _Toc224631900 \h </w:instrText>
            </w:r>
            <w:r w:rsidRPr="00F55354">
              <w:rPr>
                <w:noProof/>
                <w:webHidden/>
              </w:rPr>
            </w:r>
            <w:r w:rsidRPr="00F55354">
              <w:rPr>
                <w:noProof/>
                <w:webHidden/>
              </w:rPr>
              <w:fldChar w:fldCharType="separate"/>
            </w:r>
            <w:r w:rsidR="00CB67CE" w:rsidRPr="00F55354">
              <w:rPr>
                <w:noProof/>
                <w:webHidden/>
              </w:rPr>
              <w:t>8</w:t>
            </w:r>
            <w:r w:rsidRPr="00F55354">
              <w:rPr>
                <w:noProof/>
                <w:webHidden/>
              </w:rPr>
              <w:fldChar w:fldCharType="end"/>
            </w:r>
          </w:hyperlink>
        </w:p>
        <w:p w:rsidR="00CB67CE" w:rsidRPr="00F55354" w:rsidRDefault="000C1491">
          <w:pPr>
            <w:pStyle w:val="Sadraj1"/>
            <w:tabs>
              <w:tab w:val="left" w:pos="480"/>
              <w:tab w:val="right" w:leader="dot" w:pos="9062"/>
            </w:tabs>
            <w:rPr>
              <w:noProof/>
            </w:rPr>
          </w:pPr>
          <w:hyperlink w:anchor="_Toc224631901" w:history="1">
            <w:r w:rsidR="00CB67CE" w:rsidRPr="00F55354">
              <w:rPr>
                <w:rStyle w:val="Hiperveza"/>
                <w:rFonts w:cs="Calibri"/>
                <w:bCs/>
                <w:noProof/>
                <w:lang w:val="pl-PL"/>
              </w:rPr>
              <w:t>2.</w:t>
            </w:r>
            <w:r w:rsidR="00CB67CE" w:rsidRPr="00F55354">
              <w:rPr>
                <w:noProof/>
              </w:rPr>
              <w:tab/>
            </w:r>
            <w:r w:rsidR="00CB67CE" w:rsidRPr="00F55354">
              <w:rPr>
                <w:rStyle w:val="Hiperveza"/>
                <w:rFonts w:cs="Calibri"/>
                <w:bCs/>
                <w:noProof/>
                <w:lang w:val="pl-PL"/>
              </w:rPr>
              <w:t>MATERIJALNO I FINANCIJSKO POSLOVANJE I RASPOLAGANJE SREDSTVIMA TURISTIČKE ZAJEDNICE</w:t>
            </w:r>
            <w:r w:rsidR="00CB67CE" w:rsidRPr="00F55354">
              <w:rPr>
                <w:noProof/>
                <w:webHidden/>
              </w:rPr>
              <w:tab/>
            </w:r>
            <w:r w:rsidRPr="00F55354">
              <w:rPr>
                <w:noProof/>
                <w:webHidden/>
              </w:rPr>
              <w:fldChar w:fldCharType="begin"/>
            </w:r>
            <w:r w:rsidR="00CB67CE" w:rsidRPr="00F55354">
              <w:rPr>
                <w:noProof/>
                <w:webHidden/>
              </w:rPr>
              <w:instrText xml:space="preserve"> PAGEREF _Toc224631901 \h </w:instrText>
            </w:r>
            <w:r w:rsidRPr="00F55354">
              <w:rPr>
                <w:noProof/>
                <w:webHidden/>
              </w:rPr>
            </w:r>
            <w:r w:rsidRPr="00F55354">
              <w:rPr>
                <w:noProof/>
                <w:webHidden/>
              </w:rPr>
              <w:fldChar w:fldCharType="separate"/>
            </w:r>
            <w:r w:rsidR="00CB67CE" w:rsidRPr="00F55354">
              <w:rPr>
                <w:noProof/>
                <w:webHidden/>
              </w:rPr>
              <w:t>9</w:t>
            </w:r>
            <w:r w:rsidRPr="00F55354">
              <w:rPr>
                <w:noProof/>
                <w:webHidden/>
              </w:rPr>
              <w:fldChar w:fldCharType="end"/>
            </w:r>
          </w:hyperlink>
        </w:p>
        <w:p w:rsidR="00CB67CE" w:rsidRPr="00F55354" w:rsidRDefault="000C1491">
          <w:pPr>
            <w:pStyle w:val="Sadraj1"/>
            <w:tabs>
              <w:tab w:val="right" w:leader="dot" w:pos="9062"/>
            </w:tabs>
            <w:rPr>
              <w:noProof/>
            </w:rPr>
          </w:pPr>
          <w:hyperlink w:anchor="_Toc224631902" w:history="1">
            <w:r w:rsidR="00CB67CE" w:rsidRPr="00F55354">
              <w:rPr>
                <w:rStyle w:val="Hiperveza"/>
                <w:rFonts w:cs="Calibri"/>
                <w:bCs/>
                <w:noProof/>
                <w:lang w:val="pl-PL"/>
              </w:rPr>
              <w:t>2.1. RASPOLAGANJE SREDSTVIMA</w:t>
            </w:r>
            <w:r w:rsidR="00CB67CE" w:rsidRPr="00F55354">
              <w:rPr>
                <w:noProof/>
                <w:webHidden/>
              </w:rPr>
              <w:tab/>
            </w:r>
            <w:r w:rsidRPr="00F55354">
              <w:rPr>
                <w:noProof/>
                <w:webHidden/>
              </w:rPr>
              <w:fldChar w:fldCharType="begin"/>
            </w:r>
            <w:r w:rsidR="00CB67CE" w:rsidRPr="00F55354">
              <w:rPr>
                <w:noProof/>
                <w:webHidden/>
              </w:rPr>
              <w:instrText xml:space="preserve"> PAGEREF _Toc224631902 \h </w:instrText>
            </w:r>
            <w:r w:rsidRPr="00F55354">
              <w:rPr>
                <w:noProof/>
                <w:webHidden/>
              </w:rPr>
            </w:r>
            <w:r w:rsidRPr="00F55354">
              <w:rPr>
                <w:noProof/>
                <w:webHidden/>
              </w:rPr>
              <w:fldChar w:fldCharType="separate"/>
            </w:r>
            <w:r w:rsidR="00CB67CE" w:rsidRPr="00F55354">
              <w:rPr>
                <w:noProof/>
                <w:webHidden/>
              </w:rPr>
              <w:t>9</w:t>
            </w:r>
            <w:r w:rsidRPr="00F55354">
              <w:rPr>
                <w:noProof/>
                <w:webHidden/>
              </w:rPr>
              <w:fldChar w:fldCharType="end"/>
            </w:r>
          </w:hyperlink>
        </w:p>
        <w:p w:rsidR="00CB67CE" w:rsidRPr="00F55354" w:rsidRDefault="000C1491">
          <w:pPr>
            <w:pStyle w:val="Sadraj1"/>
            <w:tabs>
              <w:tab w:val="right" w:leader="dot" w:pos="9062"/>
            </w:tabs>
            <w:rPr>
              <w:noProof/>
            </w:rPr>
          </w:pPr>
          <w:hyperlink w:anchor="_Toc224631903" w:history="1">
            <w:r w:rsidR="00CB67CE" w:rsidRPr="00F55354">
              <w:rPr>
                <w:rStyle w:val="Hiperveza"/>
                <w:rFonts w:cs="Calibri"/>
                <w:bCs/>
                <w:noProof/>
                <w:lang w:val="pl-PL"/>
              </w:rPr>
              <w:t>2.2. OCJENA MATERIJALNOG I FINANCIJSKOG POSLOVANJA I RASPOLAGANJA SREDSTVIMA</w:t>
            </w:r>
            <w:r w:rsidR="00CB67CE" w:rsidRPr="00F55354">
              <w:rPr>
                <w:noProof/>
                <w:webHidden/>
              </w:rPr>
              <w:tab/>
            </w:r>
            <w:r w:rsidRPr="00F55354">
              <w:rPr>
                <w:noProof/>
                <w:webHidden/>
              </w:rPr>
              <w:fldChar w:fldCharType="begin"/>
            </w:r>
            <w:r w:rsidR="00CB67CE" w:rsidRPr="00F55354">
              <w:rPr>
                <w:noProof/>
                <w:webHidden/>
              </w:rPr>
              <w:instrText xml:space="preserve"> PAGEREF _Toc224631903 \h </w:instrText>
            </w:r>
            <w:r w:rsidRPr="00F55354">
              <w:rPr>
                <w:noProof/>
                <w:webHidden/>
              </w:rPr>
            </w:r>
            <w:r w:rsidRPr="00F55354">
              <w:rPr>
                <w:noProof/>
                <w:webHidden/>
              </w:rPr>
              <w:fldChar w:fldCharType="separate"/>
            </w:r>
            <w:r w:rsidR="00CB67CE" w:rsidRPr="00F55354">
              <w:rPr>
                <w:noProof/>
                <w:webHidden/>
              </w:rPr>
              <w:t>9</w:t>
            </w:r>
            <w:r w:rsidRPr="00F55354">
              <w:rPr>
                <w:noProof/>
                <w:webHidden/>
              </w:rPr>
              <w:fldChar w:fldCharType="end"/>
            </w:r>
          </w:hyperlink>
        </w:p>
        <w:p w:rsidR="00CB67CE" w:rsidRPr="00F55354" w:rsidRDefault="000C1491">
          <w:pPr>
            <w:pStyle w:val="Sadraj1"/>
            <w:tabs>
              <w:tab w:val="right" w:leader="dot" w:pos="9062"/>
            </w:tabs>
            <w:rPr>
              <w:noProof/>
            </w:rPr>
          </w:pPr>
          <w:hyperlink w:anchor="_Toc224631904" w:history="1">
            <w:r w:rsidR="00CB67CE" w:rsidRPr="00F55354">
              <w:rPr>
                <w:rStyle w:val="Hiperveza"/>
                <w:rFonts w:cs="Calibri"/>
                <w:bCs/>
                <w:noProof/>
                <w:lang w:val="pl-PL"/>
              </w:rPr>
              <w:t>2.3. POKAZATELJI FINANCIJSKOG POLOŽAJA</w:t>
            </w:r>
            <w:r w:rsidR="00CB67CE" w:rsidRPr="00F55354">
              <w:rPr>
                <w:noProof/>
                <w:webHidden/>
              </w:rPr>
              <w:tab/>
            </w:r>
            <w:r w:rsidRPr="00F55354">
              <w:rPr>
                <w:noProof/>
                <w:webHidden/>
              </w:rPr>
              <w:fldChar w:fldCharType="begin"/>
            </w:r>
            <w:r w:rsidR="00CB67CE" w:rsidRPr="00F55354">
              <w:rPr>
                <w:noProof/>
                <w:webHidden/>
              </w:rPr>
              <w:instrText xml:space="preserve"> PAGEREF _Toc224631904 \h </w:instrText>
            </w:r>
            <w:r w:rsidRPr="00F55354">
              <w:rPr>
                <w:noProof/>
                <w:webHidden/>
              </w:rPr>
            </w:r>
            <w:r w:rsidRPr="00F55354">
              <w:rPr>
                <w:noProof/>
                <w:webHidden/>
              </w:rPr>
              <w:fldChar w:fldCharType="separate"/>
            </w:r>
            <w:r w:rsidR="00CB67CE" w:rsidRPr="00F55354">
              <w:rPr>
                <w:noProof/>
                <w:webHidden/>
              </w:rPr>
              <w:t>9</w:t>
            </w:r>
            <w:r w:rsidRPr="00F55354">
              <w:rPr>
                <w:noProof/>
                <w:webHidden/>
              </w:rPr>
              <w:fldChar w:fldCharType="end"/>
            </w:r>
          </w:hyperlink>
        </w:p>
        <w:p w:rsidR="00CB67CE" w:rsidRPr="00F55354" w:rsidRDefault="000C1491">
          <w:pPr>
            <w:pStyle w:val="Sadraj1"/>
            <w:tabs>
              <w:tab w:val="right" w:leader="dot" w:pos="9062"/>
            </w:tabs>
            <w:rPr>
              <w:noProof/>
            </w:rPr>
          </w:pPr>
          <w:hyperlink w:anchor="_Toc224631905" w:history="1">
            <w:r w:rsidR="00CB67CE" w:rsidRPr="00F55354">
              <w:rPr>
                <w:rStyle w:val="Hiperveza"/>
                <w:rFonts w:cs="Calibri"/>
                <w:bCs/>
                <w:noProof/>
                <w:lang w:val="pl-PL"/>
              </w:rPr>
              <w:t>3. IZVRŠENJE I PROVEDBA PROGRAMA RAD I FINANCIJSKOG PLANA</w:t>
            </w:r>
            <w:r w:rsidR="00CB67CE" w:rsidRPr="00F55354">
              <w:rPr>
                <w:noProof/>
                <w:webHidden/>
              </w:rPr>
              <w:tab/>
            </w:r>
            <w:r w:rsidRPr="00F55354">
              <w:rPr>
                <w:noProof/>
                <w:webHidden/>
              </w:rPr>
              <w:fldChar w:fldCharType="begin"/>
            </w:r>
            <w:r w:rsidR="00CB67CE" w:rsidRPr="00F55354">
              <w:rPr>
                <w:noProof/>
                <w:webHidden/>
              </w:rPr>
              <w:instrText xml:space="preserve"> PAGEREF _Toc224631905 \h </w:instrText>
            </w:r>
            <w:r w:rsidRPr="00F55354">
              <w:rPr>
                <w:noProof/>
                <w:webHidden/>
              </w:rPr>
            </w:r>
            <w:r w:rsidRPr="00F55354">
              <w:rPr>
                <w:noProof/>
                <w:webHidden/>
              </w:rPr>
              <w:fldChar w:fldCharType="separate"/>
            </w:r>
            <w:r w:rsidR="00CB67CE" w:rsidRPr="00F55354">
              <w:rPr>
                <w:noProof/>
                <w:webHidden/>
              </w:rPr>
              <w:t>11</w:t>
            </w:r>
            <w:r w:rsidRPr="00F55354">
              <w:rPr>
                <w:noProof/>
                <w:webHidden/>
              </w:rPr>
              <w:fldChar w:fldCharType="end"/>
            </w:r>
          </w:hyperlink>
        </w:p>
        <w:p w:rsidR="00CB67CE" w:rsidRPr="00F55354" w:rsidRDefault="000C1491">
          <w:pPr>
            <w:pStyle w:val="Sadraj1"/>
            <w:tabs>
              <w:tab w:val="left" w:pos="720"/>
              <w:tab w:val="right" w:leader="dot" w:pos="9062"/>
            </w:tabs>
            <w:rPr>
              <w:noProof/>
            </w:rPr>
          </w:pPr>
          <w:hyperlink w:anchor="_Toc224631906" w:history="1">
            <w:r w:rsidR="00CB67CE" w:rsidRPr="00F55354">
              <w:rPr>
                <w:rStyle w:val="Hiperveza"/>
                <w:rFonts w:cs="Calibri"/>
                <w:bCs/>
                <w:noProof/>
                <w:lang w:val="pl-PL"/>
              </w:rPr>
              <w:t>3.1.</w:t>
            </w:r>
            <w:r w:rsidR="00CB67CE" w:rsidRPr="00F55354">
              <w:rPr>
                <w:noProof/>
              </w:rPr>
              <w:tab/>
            </w:r>
            <w:r w:rsidR="00CB67CE" w:rsidRPr="00F55354">
              <w:rPr>
                <w:rStyle w:val="Hiperveza"/>
                <w:rFonts w:cs="Calibri"/>
                <w:bCs/>
                <w:noProof/>
                <w:lang w:val="pl-PL"/>
              </w:rPr>
              <w:t>PREGLED OSTVARENJA PLANA PROGRAMA RADA</w:t>
            </w:r>
            <w:r w:rsidR="00CB67CE" w:rsidRPr="00F55354">
              <w:rPr>
                <w:noProof/>
                <w:webHidden/>
              </w:rPr>
              <w:tab/>
            </w:r>
            <w:r w:rsidRPr="00F55354">
              <w:rPr>
                <w:noProof/>
                <w:webHidden/>
              </w:rPr>
              <w:fldChar w:fldCharType="begin"/>
            </w:r>
            <w:r w:rsidR="00CB67CE" w:rsidRPr="00F55354">
              <w:rPr>
                <w:noProof/>
                <w:webHidden/>
              </w:rPr>
              <w:instrText xml:space="preserve"> PAGEREF _Toc224631906 \h </w:instrText>
            </w:r>
            <w:r w:rsidRPr="00F55354">
              <w:rPr>
                <w:noProof/>
                <w:webHidden/>
              </w:rPr>
            </w:r>
            <w:r w:rsidRPr="00F55354">
              <w:rPr>
                <w:noProof/>
                <w:webHidden/>
              </w:rPr>
              <w:fldChar w:fldCharType="separate"/>
            </w:r>
            <w:r w:rsidR="00CB67CE" w:rsidRPr="00F55354">
              <w:rPr>
                <w:noProof/>
                <w:webHidden/>
              </w:rPr>
              <w:t>11</w:t>
            </w:r>
            <w:r w:rsidRPr="00F55354">
              <w:rPr>
                <w:noProof/>
                <w:webHidden/>
              </w:rPr>
              <w:fldChar w:fldCharType="end"/>
            </w:r>
          </w:hyperlink>
        </w:p>
        <w:p w:rsidR="00CB67CE" w:rsidRPr="00F55354" w:rsidRDefault="000C1491">
          <w:pPr>
            <w:pStyle w:val="Sadraj1"/>
            <w:tabs>
              <w:tab w:val="left" w:pos="720"/>
              <w:tab w:val="right" w:leader="dot" w:pos="9062"/>
            </w:tabs>
            <w:rPr>
              <w:noProof/>
            </w:rPr>
          </w:pPr>
          <w:hyperlink w:anchor="_Toc224631907" w:history="1">
            <w:r w:rsidR="00CB67CE" w:rsidRPr="00F55354">
              <w:rPr>
                <w:rStyle w:val="Hiperveza"/>
                <w:rFonts w:cs="Calibri"/>
                <w:bCs/>
                <w:noProof/>
              </w:rPr>
              <w:t>3.2.</w:t>
            </w:r>
            <w:r w:rsidR="00CB67CE" w:rsidRPr="00F55354">
              <w:rPr>
                <w:noProof/>
              </w:rPr>
              <w:tab/>
            </w:r>
            <w:r w:rsidR="00CB67CE" w:rsidRPr="00F55354">
              <w:rPr>
                <w:rStyle w:val="Hiperveza"/>
                <w:rFonts w:cs="Calibri"/>
                <w:bCs/>
                <w:noProof/>
              </w:rPr>
              <w:t>OCJENA IZVRŠENJA I PROVEDBE PROGRAMA RADA I FINANCIJSKOG PLANA ZAJEDNICE</w:t>
            </w:r>
            <w:r w:rsidR="00CB67CE" w:rsidRPr="00F55354">
              <w:rPr>
                <w:noProof/>
                <w:webHidden/>
              </w:rPr>
              <w:tab/>
            </w:r>
            <w:r w:rsidRPr="00F55354">
              <w:rPr>
                <w:noProof/>
                <w:webHidden/>
              </w:rPr>
              <w:fldChar w:fldCharType="begin"/>
            </w:r>
            <w:r w:rsidR="00CB67CE" w:rsidRPr="00F55354">
              <w:rPr>
                <w:noProof/>
                <w:webHidden/>
              </w:rPr>
              <w:instrText xml:space="preserve"> PAGEREF _Toc224631907 \h </w:instrText>
            </w:r>
            <w:r w:rsidRPr="00F55354">
              <w:rPr>
                <w:noProof/>
                <w:webHidden/>
              </w:rPr>
            </w:r>
            <w:r w:rsidRPr="00F55354">
              <w:rPr>
                <w:noProof/>
                <w:webHidden/>
              </w:rPr>
              <w:fldChar w:fldCharType="separate"/>
            </w:r>
            <w:r w:rsidR="00CB67CE" w:rsidRPr="00F55354">
              <w:rPr>
                <w:noProof/>
                <w:webHidden/>
              </w:rPr>
              <w:t>16</w:t>
            </w:r>
            <w:r w:rsidRPr="00F55354">
              <w:rPr>
                <w:noProof/>
                <w:webHidden/>
              </w:rPr>
              <w:fldChar w:fldCharType="end"/>
            </w:r>
          </w:hyperlink>
        </w:p>
        <w:p w:rsidR="00CB67CE" w:rsidRDefault="000C1491">
          <w:pPr>
            <w:pStyle w:val="Sadraj1"/>
            <w:tabs>
              <w:tab w:val="right" w:leader="dot" w:pos="9062"/>
            </w:tabs>
            <w:rPr>
              <w:noProof/>
            </w:rPr>
          </w:pPr>
          <w:hyperlink w:anchor="_Toc224631908" w:history="1">
            <w:r w:rsidR="00CB67CE" w:rsidRPr="00F55354">
              <w:rPr>
                <w:rStyle w:val="Hiperveza"/>
                <w:rFonts w:cs="Calibri"/>
                <w:bCs/>
                <w:noProof/>
              </w:rPr>
              <w:t>4. ZAKLJUČAK</w:t>
            </w:r>
            <w:r w:rsidR="00CB67CE" w:rsidRPr="00F55354">
              <w:rPr>
                <w:noProof/>
                <w:webHidden/>
              </w:rPr>
              <w:tab/>
            </w:r>
            <w:r w:rsidRPr="00F55354">
              <w:rPr>
                <w:noProof/>
                <w:webHidden/>
              </w:rPr>
              <w:fldChar w:fldCharType="begin"/>
            </w:r>
            <w:r w:rsidR="00CB67CE" w:rsidRPr="00F55354">
              <w:rPr>
                <w:noProof/>
                <w:webHidden/>
              </w:rPr>
              <w:instrText xml:space="preserve"> PAGEREF _Toc224631908 \h </w:instrText>
            </w:r>
            <w:r w:rsidRPr="00F55354">
              <w:rPr>
                <w:noProof/>
                <w:webHidden/>
              </w:rPr>
            </w:r>
            <w:r w:rsidRPr="00F55354">
              <w:rPr>
                <w:noProof/>
                <w:webHidden/>
              </w:rPr>
              <w:fldChar w:fldCharType="separate"/>
            </w:r>
            <w:r w:rsidR="00CB67CE" w:rsidRPr="00F55354">
              <w:rPr>
                <w:noProof/>
                <w:webHidden/>
              </w:rPr>
              <w:t>17</w:t>
            </w:r>
            <w:r w:rsidRPr="00F55354">
              <w:rPr>
                <w:noProof/>
                <w:webHidden/>
              </w:rPr>
              <w:fldChar w:fldCharType="end"/>
            </w:r>
          </w:hyperlink>
        </w:p>
        <w:p w:rsidR="00CB67CE" w:rsidRDefault="000C1491">
          <w:r>
            <w:rPr>
              <w:b/>
              <w:bCs/>
            </w:rPr>
            <w:fldChar w:fldCharType="end"/>
          </w:r>
        </w:p>
      </w:sdtContent>
    </w:sdt>
    <w:p w:rsidR="00CB67CE" w:rsidRDefault="00CB67CE" w:rsidP="00687225">
      <w:pPr>
        <w:pStyle w:val="Bezproreda"/>
        <w:jc w:val="both"/>
        <w:rPr>
          <w:rFonts w:cs="Calibri"/>
          <w:b/>
          <w:sz w:val="24"/>
          <w:szCs w:val="24"/>
        </w:rPr>
      </w:pPr>
    </w:p>
    <w:p w:rsidR="00CB67CE" w:rsidRDefault="00CB67CE" w:rsidP="00687225">
      <w:pPr>
        <w:pStyle w:val="Bezproreda"/>
        <w:jc w:val="both"/>
        <w:rPr>
          <w:rFonts w:cs="Calibri"/>
          <w:b/>
          <w:sz w:val="24"/>
          <w:szCs w:val="24"/>
        </w:rPr>
      </w:pPr>
    </w:p>
    <w:p w:rsidR="00CB67CE" w:rsidRDefault="00CB67CE" w:rsidP="00687225">
      <w:pPr>
        <w:pStyle w:val="Bezproreda"/>
        <w:jc w:val="both"/>
        <w:rPr>
          <w:rFonts w:cs="Calibri"/>
          <w:b/>
          <w:sz w:val="24"/>
          <w:szCs w:val="24"/>
        </w:rPr>
      </w:pPr>
    </w:p>
    <w:p w:rsidR="00CB67CE" w:rsidRDefault="00CB67CE" w:rsidP="00687225">
      <w:pPr>
        <w:pStyle w:val="Bezproreda"/>
        <w:jc w:val="both"/>
        <w:rPr>
          <w:rFonts w:cs="Calibri"/>
          <w:b/>
          <w:sz w:val="24"/>
          <w:szCs w:val="24"/>
        </w:rPr>
      </w:pPr>
    </w:p>
    <w:p w:rsidR="00CB67CE" w:rsidRDefault="00CB67CE" w:rsidP="00687225">
      <w:pPr>
        <w:pStyle w:val="Bezproreda"/>
        <w:jc w:val="both"/>
        <w:rPr>
          <w:rFonts w:cs="Calibri"/>
          <w:b/>
          <w:sz w:val="24"/>
          <w:szCs w:val="24"/>
        </w:rPr>
      </w:pPr>
    </w:p>
    <w:p w:rsidR="00CB67CE" w:rsidRDefault="00CB67CE" w:rsidP="00687225">
      <w:pPr>
        <w:pStyle w:val="Bezproreda"/>
        <w:jc w:val="both"/>
        <w:rPr>
          <w:rFonts w:cs="Calibri"/>
          <w:b/>
          <w:sz w:val="24"/>
          <w:szCs w:val="24"/>
        </w:rPr>
      </w:pPr>
    </w:p>
    <w:p w:rsidR="00CB67CE" w:rsidRDefault="00CB67CE" w:rsidP="00687225">
      <w:pPr>
        <w:pStyle w:val="Bezproreda"/>
        <w:jc w:val="both"/>
        <w:rPr>
          <w:rFonts w:cs="Calibri"/>
          <w:b/>
          <w:sz w:val="24"/>
          <w:szCs w:val="24"/>
        </w:rPr>
      </w:pPr>
    </w:p>
    <w:p w:rsidR="00CB67CE" w:rsidRDefault="00CB67CE" w:rsidP="00687225">
      <w:pPr>
        <w:pStyle w:val="Bezproreda"/>
        <w:jc w:val="both"/>
        <w:rPr>
          <w:rFonts w:cs="Calibri"/>
          <w:b/>
          <w:sz w:val="24"/>
          <w:szCs w:val="24"/>
        </w:rPr>
      </w:pPr>
    </w:p>
    <w:p w:rsidR="00CB67CE" w:rsidRDefault="00CB67CE" w:rsidP="00687225">
      <w:pPr>
        <w:pStyle w:val="Bezproreda"/>
        <w:jc w:val="both"/>
        <w:rPr>
          <w:rFonts w:cs="Calibri"/>
          <w:b/>
          <w:sz w:val="24"/>
          <w:szCs w:val="24"/>
        </w:rPr>
      </w:pPr>
    </w:p>
    <w:p w:rsidR="00CB67CE" w:rsidRDefault="00CB67CE" w:rsidP="00687225">
      <w:pPr>
        <w:pStyle w:val="Bezproreda"/>
        <w:jc w:val="both"/>
        <w:rPr>
          <w:rFonts w:cs="Calibri"/>
          <w:b/>
          <w:sz w:val="24"/>
          <w:szCs w:val="24"/>
        </w:rPr>
      </w:pPr>
    </w:p>
    <w:p w:rsidR="00CB67CE" w:rsidRDefault="00CB67CE" w:rsidP="00687225">
      <w:pPr>
        <w:pStyle w:val="Bezproreda"/>
        <w:jc w:val="both"/>
        <w:rPr>
          <w:rFonts w:cs="Calibri"/>
          <w:b/>
          <w:sz w:val="24"/>
          <w:szCs w:val="24"/>
        </w:rPr>
      </w:pPr>
    </w:p>
    <w:p w:rsidR="00CB67CE" w:rsidRDefault="00CB67CE" w:rsidP="00687225">
      <w:pPr>
        <w:pStyle w:val="Bezproreda"/>
        <w:jc w:val="both"/>
        <w:rPr>
          <w:rFonts w:cs="Calibri"/>
          <w:b/>
          <w:sz w:val="24"/>
          <w:szCs w:val="24"/>
        </w:rPr>
      </w:pPr>
    </w:p>
    <w:p w:rsidR="00CB67CE" w:rsidRDefault="00CB67CE" w:rsidP="00687225">
      <w:pPr>
        <w:pStyle w:val="Bezproreda"/>
        <w:jc w:val="both"/>
        <w:rPr>
          <w:rFonts w:cs="Calibri"/>
          <w:b/>
          <w:sz w:val="24"/>
          <w:szCs w:val="24"/>
        </w:rPr>
      </w:pPr>
    </w:p>
    <w:p w:rsidR="00CB67CE" w:rsidRDefault="00CB67CE" w:rsidP="00687225">
      <w:pPr>
        <w:pStyle w:val="Bezproreda"/>
        <w:jc w:val="both"/>
        <w:rPr>
          <w:rFonts w:cs="Calibri"/>
          <w:b/>
          <w:sz w:val="24"/>
          <w:szCs w:val="24"/>
        </w:rPr>
      </w:pPr>
    </w:p>
    <w:p w:rsidR="00CB67CE" w:rsidRDefault="00CB67CE" w:rsidP="00687225">
      <w:pPr>
        <w:pStyle w:val="Bezproreda"/>
        <w:jc w:val="both"/>
        <w:rPr>
          <w:rFonts w:cs="Calibri"/>
          <w:b/>
          <w:sz w:val="24"/>
          <w:szCs w:val="24"/>
        </w:rPr>
      </w:pPr>
    </w:p>
    <w:p w:rsidR="00CB67CE" w:rsidRDefault="00CB67CE" w:rsidP="00687225">
      <w:pPr>
        <w:pStyle w:val="Bezproreda"/>
        <w:jc w:val="both"/>
        <w:rPr>
          <w:rFonts w:cs="Calibri"/>
          <w:b/>
          <w:sz w:val="24"/>
          <w:szCs w:val="24"/>
        </w:rPr>
      </w:pPr>
    </w:p>
    <w:p w:rsidR="00CB67CE" w:rsidRDefault="00CB67CE" w:rsidP="00687225">
      <w:pPr>
        <w:pStyle w:val="Bezproreda"/>
        <w:jc w:val="both"/>
        <w:rPr>
          <w:rFonts w:cs="Calibri"/>
          <w:b/>
          <w:sz w:val="24"/>
          <w:szCs w:val="24"/>
        </w:rPr>
      </w:pPr>
    </w:p>
    <w:p w:rsidR="00CB67CE" w:rsidRDefault="00CB67CE" w:rsidP="00687225">
      <w:pPr>
        <w:pStyle w:val="Bezproreda"/>
        <w:jc w:val="both"/>
        <w:rPr>
          <w:rFonts w:cs="Calibri"/>
          <w:b/>
          <w:sz w:val="24"/>
          <w:szCs w:val="24"/>
        </w:rPr>
      </w:pPr>
    </w:p>
    <w:p w:rsidR="00CB67CE" w:rsidRDefault="00CB67CE" w:rsidP="00687225">
      <w:pPr>
        <w:pStyle w:val="Bezproreda"/>
        <w:jc w:val="both"/>
        <w:rPr>
          <w:rFonts w:cs="Calibri"/>
          <w:b/>
          <w:sz w:val="24"/>
          <w:szCs w:val="24"/>
        </w:rPr>
      </w:pPr>
    </w:p>
    <w:p w:rsidR="00CB67CE" w:rsidRDefault="00CB67CE" w:rsidP="00687225">
      <w:pPr>
        <w:pStyle w:val="Bezproreda"/>
        <w:jc w:val="both"/>
        <w:rPr>
          <w:rFonts w:cs="Calibri"/>
          <w:b/>
          <w:sz w:val="24"/>
          <w:szCs w:val="24"/>
        </w:rPr>
      </w:pPr>
    </w:p>
    <w:p w:rsidR="00CB67CE" w:rsidRDefault="00CB67CE" w:rsidP="00687225">
      <w:pPr>
        <w:pStyle w:val="Bezproreda"/>
        <w:jc w:val="both"/>
        <w:rPr>
          <w:rFonts w:cs="Calibri"/>
          <w:b/>
          <w:sz w:val="24"/>
          <w:szCs w:val="24"/>
        </w:rPr>
      </w:pPr>
    </w:p>
    <w:p w:rsidR="00CB67CE" w:rsidRDefault="00CB67CE" w:rsidP="00687225">
      <w:pPr>
        <w:pStyle w:val="Bezproreda"/>
        <w:jc w:val="both"/>
        <w:rPr>
          <w:rFonts w:cs="Calibri"/>
          <w:b/>
          <w:sz w:val="24"/>
          <w:szCs w:val="24"/>
        </w:rPr>
      </w:pPr>
    </w:p>
    <w:p w:rsidR="00CB67CE" w:rsidRDefault="00CB67CE" w:rsidP="00687225">
      <w:pPr>
        <w:pStyle w:val="Bezproreda"/>
        <w:jc w:val="both"/>
        <w:rPr>
          <w:rFonts w:cs="Calibri"/>
          <w:b/>
          <w:sz w:val="24"/>
          <w:szCs w:val="24"/>
        </w:rPr>
      </w:pPr>
    </w:p>
    <w:p w:rsidR="00725D29" w:rsidRPr="00CB67CE" w:rsidRDefault="00725D29" w:rsidP="00CB67CE">
      <w:pPr>
        <w:pStyle w:val="Naslov1"/>
        <w:numPr>
          <w:ilvl w:val="0"/>
          <w:numId w:val="47"/>
        </w:numPr>
        <w:rPr>
          <w:rFonts w:ascii="Calibri" w:hAnsi="Calibri" w:cs="Calibri"/>
          <w:b/>
          <w:bCs/>
          <w:color w:val="auto"/>
          <w:sz w:val="24"/>
          <w:szCs w:val="24"/>
        </w:rPr>
      </w:pPr>
      <w:bookmarkStart w:id="0" w:name="_Toc224631897"/>
      <w:r w:rsidRPr="00CB67CE">
        <w:rPr>
          <w:rFonts w:ascii="Calibri" w:hAnsi="Calibri" w:cs="Calibri"/>
          <w:b/>
          <w:bCs/>
          <w:color w:val="auto"/>
          <w:sz w:val="24"/>
          <w:szCs w:val="24"/>
        </w:rPr>
        <w:lastRenderedPageBreak/>
        <w:t>OP</w:t>
      </w:r>
      <w:r w:rsidR="00CB67CE">
        <w:rPr>
          <w:rFonts w:ascii="Calibri" w:hAnsi="Calibri" w:cs="Calibri"/>
          <w:b/>
          <w:bCs/>
          <w:color w:val="auto"/>
          <w:sz w:val="24"/>
          <w:szCs w:val="24"/>
        </w:rPr>
        <w:t>Ć</w:t>
      </w:r>
      <w:r w:rsidRPr="00CB67CE">
        <w:rPr>
          <w:rFonts w:ascii="Calibri" w:hAnsi="Calibri" w:cs="Calibri"/>
          <w:b/>
          <w:bCs/>
          <w:color w:val="auto"/>
          <w:sz w:val="24"/>
          <w:szCs w:val="24"/>
        </w:rPr>
        <w:t>I PODACI O NADZORU</w:t>
      </w:r>
      <w:bookmarkEnd w:id="0"/>
    </w:p>
    <w:p w:rsidR="00725D29" w:rsidRPr="004F4155" w:rsidRDefault="00725D29" w:rsidP="00687225">
      <w:pPr>
        <w:pStyle w:val="Bezproreda"/>
        <w:jc w:val="both"/>
        <w:rPr>
          <w:rFonts w:cs="Calibri"/>
          <w:sz w:val="24"/>
          <w:szCs w:val="24"/>
        </w:rPr>
      </w:pPr>
    </w:p>
    <w:p w:rsidR="00725D29" w:rsidRPr="004F4155" w:rsidRDefault="00725D29" w:rsidP="00687225">
      <w:pPr>
        <w:pStyle w:val="Bezproreda"/>
        <w:jc w:val="both"/>
        <w:rPr>
          <w:rFonts w:cs="Calibri"/>
          <w:sz w:val="24"/>
          <w:szCs w:val="24"/>
          <w:lang w:val="pl-PL"/>
        </w:rPr>
      </w:pPr>
    </w:p>
    <w:p w:rsidR="00725D29" w:rsidRPr="004F4155" w:rsidRDefault="00725D29" w:rsidP="00687225">
      <w:pPr>
        <w:pStyle w:val="Bezproreda"/>
        <w:jc w:val="both"/>
        <w:rPr>
          <w:rFonts w:cs="Calibri"/>
          <w:sz w:val="24"/>
          <w:szCs w:val="24"/>
          <w:lang w:val="es-ES"/>
        </w:rPr>
      </w:pPr>
      <w:r w:rsidRPr="004F4155">
        <w:rPr>
          <w:rFonts w:cs="Calibri"/>
          <w:sz w:val="24"/>
          <w:szCs w:val="24"/>
          <w:lang w:val="es-ES"/>
        </w:rPr>
        <w:t xml:space="preserve">Nadzor nad radom i financijskim poslovanjem Turističke zajednice </w:t>
      </w:r>
      <w:r w:rsidR="00887361">
        <w:rPr>
          <w:rFonts w:cs="Calibri"/>
          <w:sz w:val="24"/>
          <w:szCs w:val="24"/>
          <w:lang w:val="es-ES"/>
        </w:rPr>
        <w:t>g</w:t>
      </w:r>
      <w:r w:rsidRPr="004F4155">
        <w:rPr>
          <w:rFonts w:cs="Calibri"/>
          <w:sz w:val="24"/>
          <w:szCs w:val="24"/>
          <w:lang w:val="es-ES"/>
        </w:rPr>
        <w:t xml:space="preserve">rada Kaštela obavljen je na temelju odredbi </w:t>
      </w:r>
      <w:r w:rsidRPr="004F4155">
        <w:rPr>
          <w:rFonts w:cs="Calibri"/>
          <w:sz w:val="24"/>
          <w:szCs w:val="24"/>
        </w:rPr>
        <w:t>Zakona o turističkim zajednicama i promicanju hrvatskog turizma (NN 52/2019, 42/20), Statuta Turističke zajednice Grada Kaštela, Zakona o reviziji (NN 127/17, 27/24, 85/24</w:t>
      </w:r>
      <w:r w:rsidR="00887361">
        <w:rPr>
          <w:rFonts w:cs="Calibri"/>
          <w:sz w:val="24"/>
          <w:szCs w:val="24"/>
        </w:rPr>
        <w:t>,</w:t>
      </w:r>
      <w:r w:rsidRPr="004F4155">
        <w:rPr>
          <w:rFonts w:cs="Calibri"/>
          <w:sz w:val="24"/>
          <w:szCs w:val="24"/>
        </w:rPr>
        <w:t xml:space="preserve"> 145/24</w:t>
      </w:r>
      <w:r w:rsidR="00887361">
        <w:rPr>
          <w:rFonts w:cs="Calibri"/>
          <w:sz w:val="24"/>
          <w:szCs w:val="24"/>
        </w:rPr>
        <w:t xml:space="preserve"> i 151/25</w:t>
      </w:r>
      <w:r w:rsidRPr="004F4155">
        <w:rPr>
          <w:rFonts w:cs="Calibri"/>
          <w:sz w:val="24"/>
          <w:szCs w:val="24"/>
        </w:rPr>
        <w:t>), te Odluke Skupštine TZG Kaštela kojom se nadzor povjerava neovisnoj revizorskoj kući Tarkistus  d.o.o., Omiš.</w:t>
      </w:r>
    </w:p>
    <w:p w:rsidR="00725D29" w:rsidRPr="004F4155" w:rsidRDefault="00725D29" w:rsidP="00687225">
      <w:pPr>
        <w:pStyle w:val="Bezproreda"/>
        <w:jc w:val="both"/>
        <w:rPr>
          <w:rFonts w:cs="Calibri"/>
          <w:sz w:val="24"/>
          <w:szCs w:val="24"/>
          <w:lang w:val="es-ES"/>
        </w:rPr>
      </w:pPr>
    </w:p>
    <w:p w:rsidR="00725D29" w:rsidRPr="004F4155" w:rsidRDefault="00725D29" w:rsidP="00687225">
      <w:pPr>
        <w:pStyle w:val="Bezproreda"/>
        <w:jc w:val="both"/>
        <w:rPr>
          <w:rFonts w:cs="Calibri"/>
          <w:sz w:val="24"/>
          <w:szCs w:val="24"/>
          <w:lang w:val="pl-PL"/>
        </w:rPr>
      </w:pPr>
      <w:r w:rsidRPr="004F4155">
        <w:rPr>
          <w:rFonts w:cs="Calibri"/>
          <w:sz w:val="24"/>
          <w:szCs w:val="24"/>
          <w:lang w:val="pl-PL"/>
        </w:rPr>
        <w:t xml:space="preserve">Izvješće se podnosi Skupštini Turističke zajednice </w:t>
      </w:r>
      <w:r w:rsidR="00887361">
        <w:rPr>
          <w:rFonts w:cs="Calibri"/>
          <w:sz w:val="24"/>
          <w:szCs w:val="24"/>
          <w:lang w:val="pl-PL"/>
        </w:rPr>
        <w:t>g</w:t>
      </w:r>
      <w:r w:rsidRPr="004F4155">
        <w:rPr>
          <w:rFonts w:cs="Calibri"/>
          <w:sz w:val="24"/>
          <w:szCs w:val="24"/>
          <w:lang w:val="pl-PL"/>
        </w:rPr>
        <w:t>rada Kaštela, te Turističkom vijeću Turističke zajednice Splitsko-dalmatinske županije.</w:t>
      </w:r>
    </w:p>
    <w:p w:rsidR="00725D29" w:rsidRPr="004F4155" w:rsidRDefault="00725D29" w:rsidP="00687225">
      <w:pPr>
        <w:pStyle w:val="Bezproreda"/>
        <w:jc w:val="both"/>
        <w:rPr>
          <w:rFonts w:cs="Calibri"/>
          <w:sz w:val="24"/>
          <w:szCs w:val="24"/>
          <w:lang w:val="es-ES"/>
        </w:rPr>
      </w:pPr>
    </w:p>
    <w:p w:rsidR="00725D29" w:rsidRPr="004F4155" w:rsidRDefault="00725D29" w:rsidP="00687225">
      <w:pPr>
        <w:pStyle w:val="Bezproreda"/>
        <w:jc w:val="both"/>
        <w:rPr>
          <w:rFonts w:cs="Calibri"/>
          <w:sz w:val="24"/>
          <w:szCs w:val="24"/>
          <w:lang w:val="pl-PL"/>
        </w:rPr>
      </w:pPr>
      <w:r w:rsidRPr="004F4155">
        <w:rPr>
          <w:rFonts w:cs="Calibri"/>
          <w:sz w:val="24"/>
          <w:szCs w:val="24"/>
          <w:lang w:val="pl-PL"/>
        </w:rPr>
        <w:t xml:space="preserve">Izvješće uključuje i opis sa sjednica Skupštine i Vijeća, financijske izvještaje i ostvarenje Programa rada iz razloga da se zainteresiranim sudionicima omogući objedinjeni pregled protekle godine. </w:t>
      </w:r>
    </w:p>
    <w:p w:rsidR="00725D29" w:rsidRPr="004F4155" w:rsidRDefault="00725D29" w:rsidP="00687225">
      <w:pPr>
        <w:pStyle w:val="Bezproreda"/>
        <w:jc w:val="both"/>
        <w:rPr>
          <w:rFonts w:cs="Calibri"/>
          <w:sz w:val="24"/>
          <w:szCs w:val="24"/>
        </w:rPr>
      </w:pPr>
    </w:p>
    <w:p w:rsidR="00725D29" w:rsidRPr="004F4155" w:rsidRDefault="00725D29" w:rsidP="00687225">
      <w:pPr>
        <w:pStyle w:val="Bezproreda"/>
        <w:jc w:val="both"/>
        <w:rPr>
          <w:rFonts w:cs="Calibri"/>
          <w:sz w:val="24"/>
          <w:szCs w:val="24"/>
        </w:rPr>
      </w:pPr>
      <w:r w:rsidRPr="004F4155">
        <w:rPr>
          <w:rFonts w:cs="Calibri"/>
          <w:sz w:val="24"/>
          <w:szCs w:val="24"/>
        </w:rPr>
        <w:t>Predmet nadzora bilo je poslovanje Zajednice u razdoblju od 01. siječnja do 31. prosinca 202</w:t>
      </w:r>
      <w:r w:rsidR="009E78A5">
        <w:rPr>
          <w:rFonts w:cs="Calibri"/>
          <w:sz w:val="24"/>
          <w:szCs w:val="24"/>
        </w:rPr>
        <w:t>5</w:t>
      </w:r>
      <w:r w:rsidRPr="004F4155">
        <w:rPr>
          <w:rFonts w:cs="Calibri"/>
          <w:sz w:val="24"/>
          <w:szCs w:val="24"/>
        </w:rPr>
        <w:t>. godine.</w:t>
      </w:r>
    </w:p>
    <w:p w:rsidR="00725D29" w:rsidRPr="004F4155" w:rsidRDefault="00725D29" w:rsidP="00687225">
      <w:pPr>
        <w:pStyle w:val="Bezproreda"/>
        <w:jc w:val="both"/>
        <w:rPr>
          <w:rFonts w:cs="Calibri"/>
          <w:sz w:val="24"/>
          <w:szCs w:val="24"/>
          <w:lang w:val="pl-PL"/>
        </w:rPr>
      </w:pPr>
    </w:p>
    <w:p w:rsidR="00725D29" w:rsidRPr="004F4155" w:rsidRDefault="00725D29" w:rsidP="00687225">
      <w:pPr>
        <w:pStyle w:val="Bezproreda"/>
        <w:jc w:val="both"/>
        <w:rPr>
          <w:rFonts w:cs="Calibri"/>
          <w:sz w:val="24"/>
          <w:szCs w:val="24"/>
          <w:lang w:val="pl-PL"/>
        </w:rPr>
      </w:pPr>
      <w:r w:rsidRPr="004F4155">
        <w:rPr>
          <w:rFonts w:cs="Calibri"/>
          <w:sz w:val="24"/>
          <w:szCs w:val="24"/>
          <w:lang w:val="pl-PL"/>
        </w:rPr>
        <w:t>Sukladno zakonskim propisima i Pojašnjenju o nadzoru Ministarstva turizma obavljen je nadzor nad:</w:t>
      </w:r>
    </w:p>
    <w:p w:rsidR="00725D29" w:rsidRPr="004F4155" w:rsidRDefault="00725D29" w:rsidP="00687225">
      <w:pPr>
        <w:pStyle w:val="Bezproreda"/>
        <w:jc w:val="both"/>
        <w:rPr>
          <w:rFonts w:cs="Calibri"/>
          <w:sz w:val="24"/>
          <w:szCs w:val="24"/>
          <w:lang w:val="pl-PL"/>
        </w:rPr>
      </w:pPr>
    </w:p>
    <w:p w:rsidR="00725D29" w:rsidRPr="004F4155" w:rsidRDefault="00725D29" w:rsidP="00687225">
      <w:pPr>
        <w:pStyle w:val="Bezproreda"/>
        <w:numPr>
          <w:ilvl w:val="0"/>
          <w:numId w:val="1"/>
        </w:numPr>
        <w:jc w:val="both"/>
        <w:rPr>
          <w:rFonts w:cs="Calibri"/>
          <w:sz w:val="24"/>
          <w:szCs w:val="24"/>
          <w:lang w:val="pl-PL"/>
        </w:rPr>
      </w:pPr>
      <w:r w:rsidRPr="004F4155">
        <w:rPr>
          <w:rFonts w:cs="Calibri"/>
          <w:sz w:val="24"/>
          <w:szCs w:val="24"/>
          <w:lang w:val="pl-PL"/>
        </w:rPr>
        <w:t xml:space="preserve">vođenjem poslova Turističke zajednice </w:t>
      </w:r>
      <w:r w:rsidR="00887361">
        <w:rPr>
          <w:rFonts w:cs="Calibri"/>
          <w:sz w:val="24"/>
          <w:szCs w:val="24"/>
          <w:lang w:val="pl-PL"/>
        </w:rPr>
        <w:t>g</w:t>
      </w:r>
      <w:r w:rsidRPr="004F4155">
        <w:rPr>
          <w:rFonts w:cs="Calibri"/>
          <w:sz w:val="24"/>
          <w:szCs w:val="24"/>
          <w:lang w:val="pl-PL"/>
        </w:rPr>
        <w:t>rada Kaštela za razdoblje od 01.01. do 31.12.202</w:t>
      </w:r>
      <w:r w:rsidR="009E78A5">
        <w:rPr>
          <w:rFonts w:cs="Calibri"/>
          <w:sz w:val="24"/>
          <w:szCs w:val="24"/>
          <w:lang w:val="pl-PL"/>
        </w:rPr>
        <w:t>5</w:t>
      </w:r>
      <w:r w:rsidRPr="004F4155">
        <w:rPr>
          <w:rFonts w:cs="Calibri"/>
          <w:sz w:val="24"/>
          <w:szCs w:val="24"/>
          <w:lang w:val="pl-PL"/>
        </w:rPr>
        <w:t>. godine,</w:t>
      </w:r>
    </w:p>
    <w:p w:rsidR="00725D29" w:rsidRPr="004F4155" w:rsidRDefault="00725D29" w:rsidP="00687225">
      <w:pPr>
        <w:pStyle w:val="Bezproreda"/>
        <w:numPr>
          <w:ilvl w:val="0"/>
          <w:numId w:val="1"/>
        </w:numPr>
        <w:jc w:val="both"/>
        <w:rPr>
          <w:rFonts w:cs="Calibri"/>
          <w:sz w:val="24"/>
          <w:szCs w:val="24"/>
          <w:lang w:val="pl-PL"/>
        </w:rPr>
      </w:pPr>
      <w:r w:rsidRPr="004F4155">
        <w:rPr>
          <w:rFonts w:cs="Calibri"/>
          <w:sz w:val="24"/>
          <w:szCs w:val="24"/>
          <w:lang w:val="pl-PL"/>
        </w:rPr>
        <w:t>materijalnim i financijskim poslovanjem i raspolaganjem sredstvima Zajednice za razdoblje od 01.01. do 31.12.202</w:t>
      </w:r>
      <w:r w:rsidR="009E78A5">
        <w:rPr>
          <w:rFonts w:cs="Calibri"/>
          <w:sz w:val="24"/>
          <w:szCs w:val="24"/>
          <w:lang w:val="pl-PL"/>
        </w:rPr>
        <w:t>5</w:t>
      </w:r>
      <w:r w:rsidRPr="004F4155">
        <w:rPr>
          <w:rFonts w:cs="Calibri"/>
          <w:sz w:val="24"/>
          <w:szCs w:val="24"/>
          <w:lang w:val="pl-PL"/>
        </w:rPr>
        <w:t xml:space="preserve">. godine  (promatrati zajedno s izvješćem o revizorskom uvidu u financijska izvješća) </w:t>
      </w:r>
    </w:p>
    <w:p w:rsidR="00725D29" w:rsidRPr="004F4155" w:rsidRDefault="00725D29" w:rsidP="00687225">
      <w:pPr>
        <w:pStyle w:val="Bezproreda"/>
        <w:numPr>
          <w:ilvl w:val="0"/>
          <w:numId w:val="1"/>
        </w:numPr>
        <w:jc w:val="both"/>
        <w:rPr>
          <w:rFonts w:cs="Calibri"/>
          <w:sz w:val="24"/>
          <w:szCs w:val="24"/>
          <w:lang w:val="pl-PL"/>
        </w:rPr>
      </w:pPr>
      <w:r w:rsidRPr="004F4155">
        <w:rPr>
          <w:rFonts w:cs="Calibri"/>
          <w:sz w:val="24"/>
          <w:szCs w:val="24"/>
          <w:lang w:val="pl-PL"/>
        </w:rPr>
        <w:t>izvršenjem i provedbom Programa rada i financijskog plana Zajednice za 202</w:t>
      </w:r>
      <w:r w:rsidR="009E78A5">
        <w:rPr>
          <w:rFonts w:cs="Calibri"/>
          <w:sz w:val="24"/>
          <w:szCs w:val="24"/>
          <w:lang w:val="pl-PL"/>
        </w:rPr>
        <w:t>5</w:t>
      </w:r>
      <w:r w:rsidRPr="004F4155">
        <w:rPr>
          <w:rFonts w:cs="Calibri"/>
          <w:sz w:val="24"/>
          <w:szCs w:val="24"/>
          <w:lang w:val="pl-PL"/>
        </w:rPr>
        <w:t>. godinu.</w:t>
      </w:r>
    </w:p>
    <w:p w:rsidR="00725D29" w:rsidRPr="004F4155" w:rsidRDefault="00725D29" w:rsidP="00687225">
      <w:pPr>
        <w:pStyle w:val="Bezproreda"/>
        <w:jc w:val="both"/>
        <w:rPr>
          <w:rFonts w:cs="Calibri"/>
          <w:sz w:val="24"/>
          <w:szCs w:val="24"/>
          <w:lang w:val="pl-PL"/>
        </w:rPr>
      </w:pPr>
    </w:p>
    <w:p w:rsidR="00725D29" w:rsidRPr="004F4155" w:rsidRDefault="00725D29" w:rsidP="00687225">
      <w:pPr>
        <w:pStyle w:val="Bezproreda"/>
        <w:jc w:val="both"/>
        <w:rPr>
          <w:rFonts w:cs="Calibri"/>
          <w:sz w:val="24"/>
          <w:szCs w:val="24"/>
          <w:lang w:val="pl-PL"/>
        </w:rPr>
      </w:pPr>
      <w:r w:rsidRPr="004F4155">
        <w:rPr>
          <w:rFonts w:cs="Calibri"/>
          <w:sz w:val="24"/>
          <w:szCs w:val="24"/>
          <w:lang w:val="pl-PL"/>
        </w:rPr>
        <w:t xml:space="preserve">Službe Turističke zajednice </w:t>
      </w:r>
      <w:r w:rsidR="00887361">
        <w:rPr>
          <w:rFonts w:cs="Calibri"/>
          <w:sz w:val="24"/>
          <w:szCs w:val="24"/>
          <w:lang w:val="pl-PL"/>
        </w:rPr>
        <w:t>g</w:t>
      </w:r>
      <w:r w:rsidRPr="004F4155">
        <w:rPr>
          <w:rFonts w:cs="Calibri"/>
          <w:sz w:val="24"/>
          <w:szCs w:val="24"/>
          <w:lang w:val="pl-PL"/>
        </w:rPr>
        <w:t>rada Kaštela stavio je na raspolaganje svu potrebnu dokumentaciju, te omogućio uvid u sve poslovne knjige i isprave Zajednice.</w:t>
      </w:r>
    </w:p>
    <w:p w:rsidR="00725D29" w:rsidRPr="004F4155" w:rsidRDefault="00725D29" w:rsidP="00687225">
      <w:pPr>
        <w:pStyle w:val="Bezproreda"/>
        <w:jc w:val="both"/>
        <w:rPr>
          <w:rFonts w:cs="Calibri"/>
          <w:sz w:val="24"/>
          <w:szCs w:val="24"/>
          <w:lang w:val="pl-PL"/>
        </w:rPr>
      </w:pPr>
    </w:p>
    <w:p w:rsidR="00725D29" w:rsidRPr="004F4155" w:rsidRDefault="00725D29" w:rsidP="00687225">
      <w:pPr>
        <w:pStyle w:val="Bezproreda"/>
        <w:jc w:val="both"/>
        <w:rPr>
          <w:rFonts w:cs="Calibri"/>
          <w:sz w:val="24"/>
          <w:szCs w:val="24"/>
          <w:lang w:val="pl-PL"/>
        </w:rPr>
      </w:pPr>
      <w:r w:rsidRPr="004F4155">
        <w:rPr>
          <w:rFonts w:cs="Calibri"/>
          <w:sz w:val="24"/>
          <w:szCs w:val="24"/>
          <w:lang w:val="pl-PL"/>
        </w:rPr>
        <w:t>Dokumentacija na kojoj je bazirao izvješće:</w:t>
      </w:r>
    </w:p>
    <w:p w:rsidR="00725D29" w:rsidRPr="004F4155" w:rsidRDefault="00725D29" w:rsidP="00687225">
      <w:pPr>
        <w:pStyle w:val="Bezproreda"/>
        <w:numPr>
          <w:ilvl w:val="0"/>
          <w:numId w:val="3"/>
        </w:numPr>
        <w:jc w:val="both"/>
        <w:rPr>
          <w:rFonts w:cs="Calibri"/>
          <w:sz w:val="24"/>
          <w:szCs w:val="24"/>
          <w:lang w:val="pl-PL"/>
        </w:rPr>
      </w:pPr>
      <w:r w:rsidRPr="004F4155">
        <w:rPr>
          <w:rFonts w:cs="Calibri"/>
          <w:sz w:val="24"/>
          <w:szCs w:val="24"/>
          <w:lang w:val="pl-PL"/>
        </w:rPr>
        <w:t>Bilanca na dan 31. prosinca 2O2</w:t>
      </w:r>
      <w:r w:rsidR="009E78A5">
        <w:rPr>
          <w:rFonts w:cs="Calibri"/>
          <w:sz w:val="24"/>
          <w:szCs w:val="24"/>
          <w:lang w:val="pl-PL"/>
        </w:rPr>
        <w:t>5</w:t>
      </w:r>
      <w:r w:rsidRPr="004F4155">
        <w:rPr>
          <w:rFonts w:cs="Calibri"/>
          <w:sz w:val="24"/>
          <w:szCs w:val="24"/>
          <w:lang w:val="pl-PL"/>
        </w:rPr>
        <w:t>. godine i izvještaj o prihodima i rashodima za 202</w:t>
      </w:r>
      <w:r w:rsidR="009E78A5">
        <w:rPr>
          <w:rFonts w:cs="Calibri"/>
          <w:sz w:val="24"/>
          <w:szCs w:val="24"/>
          <w:lang w:val="pl-PL"/>
        </w:rPr>
        <w:t>5</w:t>
      </w:r>
      <w:r w:rsidRPr="004F4155">
        <w:rPr>
          <w:rFonts w:cs="Calibri"/>
          <w:sz w:val="24"/>
          <w:szCs w:val="24"/>
          <w:lang w:val="pl-PL"/>
        </w:rPr>
        <w:t xml:space="preserve">. godinu na obrascima BIL-NPF i PR-RAS-NPF </w:t>
      </w:r>
    </w:p>
    <w:p w:rsidR="00725D29" w:rsidRPr="004F4155" w:rsidRDefault="00725D29" w:rsidP="00687225">
      <w:pPr>
        <w:pStyle w:val="Bezproreda"/>
        <w:numPr>
          <w:ilvl w:val="0"/>
          <w:numId w:val="3"/>
        </w:numPr>
        <w:jc w:val="both"/>
        <w:rPr>
          <w:rFonts w:cs="Calibri"/>
          <w:sz w:val="24"/>
          <w:szCs w:val="24"/>
          <w:lang w:val="pl-PL"/>
        </w:rPr>
      </w:pPr>
      <w:r w:rsidRPr="004F4155">
        <w:rPr>
          <w:rFonts w:cs="Calibri"/>
          <w:sz w:val="24"/>
          <w:szCs w:val="24"/>
          <w:lang w:val="pl-PL"/>
        </w:rPr>
        <w:t xml:space="preserve">Računovodstvena  dokumentacija (dnevnik, glavna knjiga, originalna računovodstvena dokumentacija </w:t>
      </w:r>
    </w:p>
    <w:p w:rsidR="00725D29" w:rsidRPr="004F4155" w:rsidRDefault="00725D29" w:rsidP="00687225">
      <w:pPr>
        <w:pStyle w:val="Bezproreda"/>
        <w:numPr>
          <w:ilvl w:val="0"/>
          <w:numId w:val="3"/>
        </w:numPr>
        <w:jc w:val="both"/>
        <w:rPr>
          <w:rFonts w:cs="Calibri"/>
          <w:sz w:val="24"/>
          <w:szCs w:val="24"/>
          <w:lang w:val="pl-PL"/>
        </w:rPr>
      </w:pPr>
      <w:r w:rsidRPr="004F4155">
        <w:rPr>
          <w:rFonts w:cs="Calibri"/>
          <w:sz w:val="24"/>
          <w:szCs w:val="24"/>
          <w:lang w:val="pl-PL"/>
        </w:rPr>
        <w:t xml:space="preserve">Statut Turističke zajednice </w:t>
      </w:r>
    </w:p>
    <w:p w:rsidR="00725D29" w:rsidRPr="004F4155" w:rsidRDefault="00725D29" w:rsidP="00687225">
      <w:pPr>
        <w:pStyle w:val="Bezproreda"/>
        <w:numPr>
          <w:ilvl w:val="0"/>
          <w:numId w:val="3"/>
        </w:numPr>
        <w:jc w:val="both"/>
        <w:rPr>
          <w:rFonts w:cs="Calibri"/>
          <w:sz w:val="24"/>
          <w:szCs w:val="24"/>
          <w:lang w:val="pl-PL"/>
        </w:rPr>
      </w:pPr>
      <w:r w:rsidRPr="004F4155">
        <w:rPr>
          <w:rFonts w:cs="Calibri"/>
          <w:sz w:val="24"/>
          <w:szCs w:val="24"/>
          <w:lang w:val="pl-PL"/>
        </w:rPr>
        <w:t>Izvješće o izvršenju programa rada za 202</w:t>
      </w:r>
      <w:r w:rsidR="009E78A5">
        <w:rPr>
          <w:rFonts w:cs="Calibri"/>
          <w:sz w:val="24"/>
          <w:szCs w:val="24"/>
          <w:lang w:val="pl-PL"/>
        </w:rPr>
        <w:t>5</w:t>
      </w:r>
      <w:r w:rsidRPr="004F4155">
        <w:rPr>
          <w:rFonts w:cs="Calibri"/>
          <w:sz w:val="24"/>
          <w:szCs w:val="24"/>
          <w:lang w:val="pl-PL"/>
        </w:rPr>
        <w:t xml:space="preserve">. godinu </w:t>
      </w:r>
    </w:p>
    <w:p w:rsidR="00725D29" w:rsidRPr="004F4155" w:rsidRDefault="00725D29" w:rsidP="00687225">
      <w:pPr>
        <w:pStyle w:val="Bezproreda"/>
        <w:numPr>
          <w:ilvl w:val="0"/>
          <w:numId w:val="3"/>
        </w:numPr>
        <w:jc w:val="both"/>
        <w:rPr>
          <w:rFonts w:cs="Calibri"/>
          <w:sz w:val="24"/>
          <w:szCs w:val="24"/>
          <w:lang w:val="pl-PL"/>
        </w:rPr>
      </w:pPr>
      <w:r w:rsidRPr="004F4155">
        <w:rPr>
          <w:rFonts w:cs="Calibri"/>
          <w:sz w:val="24"/>
          <w:szCs w:val="24"/>
          <w:lang w:val="pl-PL"/>
        </w:rPr>
        <w:t>Izviještaj o radu direktorice Turističke zajednice grada Kaštela 202</w:t>
      </w:r>
      <w:r w:rsidR="009E78A5">
        <w:rPr>
          <w:rFonts w:cs="Calibri"/>
          <w:sz w:val="24"/>
          <w:szCs w:val="24"/>
          <w:lang w:val="pl-PL"/>
        </w:rPr>
        <w:t>5</w:t>
      </w:r>
      <w:r w:rsidRPr="004F4155">
        <w:rPr>
          <w:rFonts w:cs="Calibri"/>
          <w:sz w:val="24"/>
          <w:szCs w:val="24"/>
          <w:lang w:val="pl-PL"/>
        </w:rPr>
        <w:t>. godini</w:t>
      </w:r>
    </w:p>
    <w:p w:rsidR="00725D29" w:rsidRPr="004F4155" w:rsidRDefault="00725D29" w:rsidP="00687225">
      <w:pPr>
        <w:pStyle w:val="Bezproreda"/>
        <w:numPr>
          <w:ilvl w:val="0"/>
          <w:numId w:val="3"/>
        </w:numPr>
        <w:jc w:val="both"/>
        <w:rPr>
          <w:rFonts w:cs="Calibri"/>
          <w:sz w:val="24"/>
          <w:szCs w:val="24"/>
          <w:lang w:val="pl-PL"/>
        </w:rPr>
      </w:pPr>
      <w:r w:rsidRPr="004F4155">
        <w:rPr>
          <w:rFonts w:cs="Calibri"/>
          <w:sz w:val="24"/>
          <w:szCs w:val="24"/>
          <w:lang w:val="pl-PL"/>
        </w:rPr>
        <w:t>Izviještaj o radu turističkog vijećaTurističke zajednice grada Kaštela u 202</w:t>
      </w:r>
      <w:r w:rsidR="009E78A5">
        <w:rPr>
          <w:rFonts w:cs="Calibri"/>
          <w:sz w:val="24"/>
          <w:szCs w:val="24"/>
          <w:lang w:val="pl-PL"/>
        </w:rPr>
        <w:t>5</w:t>
      </w:r>
      <w:r w:rsidRPr="004F4155">
        <w:rPr>
          <w:rFonts w:cs="Calibri"/>
          <w:sz w:val="24"/>
          <w:szCs w:val="24"/>
          <w:lang w:val="pl-PL"/>
        </w:rPr>
        <w:t>. godini</w:t>
      </w:r>
    </w:p>
    <w:p w:rsidR="00725D29" w:rsidRPr="004F4155" w:rsidRDefault="00725D29" w:rsidP="00687225">
      <w:pPr>
        <w:pStyle w:val="Bezproreda"/>
        <w:numPr>
          <w:ilvl w:val="0"/>
          <w:numId w:val="3"/>
        </w:numPr>
        <w:jc w:val="both"/>
        <w:rPr>
          <w:rFonts w:cs="Calibri"/>
          <w:sz w:val="24"/>
          <w:szCs w:val="24"/>
          <w:lang w:val="pl-PL"/>
        </w:rPr>
      </w:pPr>
      <w:r w:rsidRPr="004F4155">
        <w:rPr>
          <w:rFonts w:cs="Calibri"/>
          <w:sz w:val="24"/>
          <w:szCs w:val="24"/>
          <w:lang w:val="pl-PL"/>
        </w:rPr>
        <w:t>Zapisnici sjednica skupštine održanih u 202</w:t>
      </w:r>
      <w:r w:rsidR="009E78A5">
        <w:rPr>
          <w:rFonts w:cs="Calibri"/>
          <w:sz w:val="24"/>
          <w:szCs w:val="24"/>
          <w:lang w:val="pl-PL"/>
        </w:rPr>
        <w:t>5</w:t>
      </w:r>
      <w:r w:rsidRPr="004F4155">
        <w:rPr>
          <w:rFonts w:cs="Calibri"/>
          <w:sz w:val="24"/>
          <w:szCs w:val="24"/>
          <w:lang w:val="pl-PL"/>
        </w:rPr>
        <w:t xml:space="preserve">. godini </w:t>
      </w:r>
    </w:p>
    <w:p w:rsidR="00725D29" w:rsidRPr="004F4155" w:rsidRDefault="00725D29" w:rsidP="00687225">
      <w:pPr>
        <w:pStyle w:val="Bezproreda"/>
        <w:numPr>
          <w:ilvl w:val="0"/>
          <w:numId w:val="3"/>
        </w:numPr>
        <w:jc w:val="both"/>
        <w:rPr>
          <w:rFonts w:cs="Calibri"/>
          <w:sz w:val="24"/>
          <w:szCs w:val="24"/>
          <w:lang w:val="pl-PL"/>
        </w:rPr>
      </w:pPr>
      <w:r w:rsidRPr="004F4155">
        <w:rPr>
          <w:rFonts w:cs="Calibri"/>
          <w:sz w:val="24"/>
          <w:szCs w:val="24"/>
          <w:lang w:val="pl-PL"/>
        </w:rPr>
        <w:t>Zapisnici sjednica Turističkog vijeća održanih u 202</w:t>
      </w:r>
      <w:r w:rsidR="009E78A5">
        <w:rPr>
          <w:rFonts w:cs="Calibri"/>
          <w:sz w:val="24"/>
          <w:szCs w:val="24"/>
          <w:lang w:val="pl-PL"/>
        </w:rPr>
        <w:t>5</w:t>
      </w:r>
      <w:r w:rsidRPr="004F4155">
        <w:rPr>
          <w:rFonts w:cs="Calibri"/>
          <w:sz w:val="24"/>
          <w:szCs w:val="24"/>
          <w:lang w:val="pl-PL"/>
        </w:rPr>
        <w:t>. godini</w:t>
      </w:r>
    </w:p>
    <w:p w:rsidR="00725D29" w:rsidRPr="004F4155" w:rsidRDefault="00725D29" w:rsidP="00687225">
      <w:pPr>
        <w:pStyle w:val="Bezproreda"/>
        <w:numPr>
          <w:ilvl w:val="0"/>
          <w:numId w:val="3"/>
        </w:numPr>
        <w:jc w:val="both"/>
        <w:rPr>
          <w:rFonts w:cs="Calibri"/>
          <w:sz w:val="24"/>
          <w:szCs w:val="24"/>
          <w:lang w:val="pl-PL"/>
        </w:rPr>
      </w:pPr>
      <w:r w:rsidRPr="004F4155">
        <w:rPr>
          <w:rFonts w:cs="Calibri"/>
          <w:sz w:val="24"/>
          <w:szCs w:val="24"/>
          <w:lang w:val="pl-PL"/>
        </w:rPr>
        <w:t>Upitnik o funkcioniranju sustava financijskog upravljanja i kontrola</w:t>
      </w:r>
    </w:p>
    <w:p w:rsidR="00725D29" w:rsidRPr="004F4155" w:rsidRDefault="00725D29" w:rsidP="00687225">
      <w:pPr>
        <w:pStyle w:val="Bezproreda"/>
        <w:jc w:val="both"/>
        <w:rPr>
          <w:rFonts w:cs="Calibri"/>
          <w:sz w:val="24"/>
          <w:szCs w:val="24"/>
          <w:lang w:val="es-ES"/>
        </w:rPr>
      </w:pPr>
    </w:p>
    <w:p w:rsidR="00725D29" w:rsidRDefault="00725D29" w:rsidP="00687225">
      <w:pPr>
        <w:pStyle w:val="Bezproreda"/>
        <w:jc w:val="both"/>
        <w:rPr>
          <w:rFonts w:cs="Calibri"/>
          <w:b/>
          <w:sz w:val="24"/>
          <w:szCs w:val="24"/>
          <w:lang w:val="pl-PL"/>
        </w:rPr>
      </w:pPr>
    </w:p>
    <w:p w:rsidR="00687225" w:rsidRPr="004F4155" w:rsidRDefault="00687225" w:rsidP="00687225">
      <w:pPr>
        <w:pStyle w:val="Bezproreda"/>
        <w:jc w:val="both"/>
        <w:rPr>
          <w:rFonts w:cs="Calibri"/>
          <w:b/>
          <w:sz w:val="24"/>
          <w:szCs w:val="24"/>
          <w:lang w:val="pl-PL"/>
        </w:rPr>
      </w:pPr>
    </w:p>
    <w:p w:rsidR="00725D29" w:rsidRPr="004F4155" w:rsidRDefault="00725D29" w:rsidP="00687225">
      <w:pPr>
        <w:pStyle w:val="Bezproreda"/>
        <w:numPr>
          <w:ilvl w:val="0"/>
          <w:numId w:val="6"/>
        </w:numPr>
        <w:jc w:val="both"/>
        <w:rPr>
          <w:rFonts w:cs="Calibri"/>
          <w:b/>
          <w:sz w:val="24"/>
          <w:szCs w:val="24"/>
          <w:lang w:val="pl-PL"/>
        </w:rPr>
      </w:pPr>
      <w:r w:rsidRPr="004F4155">
        <w:rPr>
          <w:rFonts w:cs="Calibri"/>
          <w:b/>
          <w:sz w:val="24"/>
          <w:szCs w:val="24"/>
          <w:lang w:val="pl-PL"/>
        </w:rPr>
        <w:t>VOĐENJE POSLOVA TURISTIČKE ZAJEDNICE</w:t>
      </w:r>
    </w:p>
    <w:p w:rsidR="00725D29" w:rsidRPr="004F4155" w:rsidRDefault="00725D29" w:rsidP="00687225">
      <w:pPr>
        <w:pStyle w:val="Bezproreda"/>
        <w:jc w:val="both"/>
        <w:rPr>
          <w:rFonts w:cs="Calibri"/>
          <w:b/>
          <w:sz w:val="24"/>
          <w:szCs w:val="24"/>
          <w:lang w:val="pl-PL"/>
        </w:rPr>
      </w:pPr>
    </w:p>
    <w:p w:rsidR="00725D29" w:rsidRPr="004F4155" w:rsidRDefault="00725D29" w:rsidP="00687225">
      <w:pPr>
        <w:pStyle w:val="Bezproreda"/>
        <w:jc w:val="both"/>
        <w:rPr>
          <w:rFonts w:cs="Calibri"/>
          <w:sz w:val="24"/>
          <w:szCs w:val="24"/>
          <w:lang w:val="pl-PL"/>
        </w:rPr>
      </w:pPr>
      <w:r w:rsidRPr="004F4155">
        <w:rPr>
          <w:rFonts w:cs="Calibri"/>
          <w:sz w:val="24"/>
          <w:szCs w:val="24"/>
          <w:lang w:val="pl-PL"/>
        </w:rPr>
        <w:t xml:space="preserve">Nadzor nad vođenjem poslova Zajednice provodi se cilje utvrđivanja postupa li TZ u skladu s propisima kojima se uvtrđuje djelovanje TZ-a, aktima Ministarstva, aktima TZ-a i odluka skupštine i turističkog vijeća. Zbog preglelednosti čitatelju ovog izvješća daje se pregled odluka i događanja održanih sjednica Skupštine i Vijeća. </w:t>
      </w:r>
    </w:p>
    <w:p w:rsidR="00725D29" w:rsidRPr="004F4155" w:rsidRDefault="00725D29" w:rsidP="00687225">
      <w:pPr>
        <w:jc w:val="both"/>
        <w:rPr>
          <w:rFonts w:cs="Calibri"/>
          <w:sz w:val="24"/>
          <w:szCs w:val="24"/>
        </w:rPr>
      </w:pPr>
    </w:p>
    <w:p w:rsidR="00725D29" w:rsidRPr="00CB67CE" w:rsidRDefault="00725D29" w:rsidP="00CB67CE">
      <w:pPr>
        <w:pStyle w:val="Naslov1"/>
        <w:numPr>
          <w:ilvl w:val="1"/>
          <w:numId w:val="6"/>
        </w:numPr>
        <w:rPr>
          <w:rFonts w:ascii="Calibri" w:hAnsi="Calibri" w:cs="Calibri"/>
          <w:b/>
          <w:bCs/>
          <w:sz w:val="24"/>
          <w:szCs w:val="24"/>
        </w:rPr>
      </w:pPr>
      <w:bookmarkStart w:id="1" w:name="_Toc224631898"/>
      <w:r w:rsidRPr="00CB67CE">
        <w:rPr>
          <w:rFonts w:ascii="Calibri" w:hAnsi="Calibri" w:cs="Calibri"/>
          <w:b/>
          <w:bCs/>
          <w:color w:val="auto"/>
          <w:sz w:val="24"/>
          <w:szCs w:val="24"/>
        </w:rPr>
        <w:t>SKUPŠTINA</w:t>
      </w:r>
      <w:bookmarkEnd w:id="1"/>
      <w:r w:rsidRPr="00CB67CE">
        <w:rPr>
          <w:rFonts w:ascii="Calibri" w:hAnsi="Calibri" w:cs="Calibri"/>
          <w:b/>
          <w:bCs/>
          <w:sz w:val="24"/>
          <w:szCs w:val="24"/>
        </w:rPr>
        <w:tab/>
      </w:r>
    </w:p>
    <w:p w:rsidR="00725D29" w:rsidRPr="004F4155" w:rsidRDefault="00725D29" w:rsidP="00687225">
      <w:pPr>
        <w:jc w:val="both"/>
        <w:rPr>
          <w:rFonts w:cs="Calibri"/>
          <w:sz w:val="24"/>
          <w:szCs w:val="24"/>
        </w:rPr>
      </w:pPr>
      <w:r w:rsidRPr="004F4155">
        <w:rPr>
          <w:rFonts w:cs="Calibri"/>
          <w:sz w:val="24"/>
          <w:szCs w:val="24"/>
        </w:rPr>
        <w:t>Tijekom 202</w:t>
      </w:r>
      <w:r w:rsidR="009E78A5">
        <w:rPr>
          <w:rFonts w:cs="Calibri"/>
          <w:sz w:val="24"/>
          <w:szCs w:val="24"/>
        </w:rPr>
        <w:t>5</w:t>
      </w:r>
      <w:r w:rsidRPr="004F4155">
        <w:rPr>
          <w:rFonts w:cs="Calibri"/>
          <w:sz w:val="24"/>
          <w:szCs w:val="24"/>
        </w:rPr>
        <w:t>.g</w:t>
      </w:r>
      <w:r w:rsidR="009E78A5">
        <w:rPr>
          <w:rFonts w:cs="Calibri"/>
          <w:sz w:val="24"/>
          <w:szCs w:val="24"/>
        </w:rPr>
        <w:t>odine</w:t>
      </w:r>
      <w:r w:rsidRPr="004F4155">
        <w:rPr>
          <w:rFonts w:cs="Calibri"/>
          <w:sz w:val="24"/>
          <w:szCs w:val="24"/>
        </w:rPr>
        <w:t xml:space="preserve"> održane s</w:t>
      </w:r>
      <w:r w:rsidR="009E78A5">
        <w:rPr>
          <w:rFonts w:cs="Calibri"/>
          <w:sz w:val="24"/>
          <w:szCs w:val="24"/>
        </w:rPr>
        <w:t>u</w:t>
      </w:r>
      <w:r w:rsidR="00EE6568">
        <w:rPr>
          <w:rFonts w:cs="Calibri"/>
          <w:sz w:val="24"/>
          <w:szCs w:val="24"/>
        </w:rPr>
        <w:t xml:space="preserve"> </w:t>
      </w:r>
      <w:r w:rsidR="001D0330">
        <w:rPr>
          <w:rFonts w:cs="Calibri"/>
          <w:sz w:val="24"/>
          <w:szCs w:val="24"/>
        </w:rPr>
        <w:t>tr</w:t>
      </w:r>
      <w:r w:rsidRPr="004F4155">
        <w:rPr>
          <w:rFonts w:cs="Calibri"/>
          <w:sz w:val="24"/>
          <w:szCs w:val="24"/>
        </w:rPr>
        <w:t>i sjednice skupštine i to:</w:t>
      </w:r>
    </w:p>
    <w:p w:rsidR="001D0330" w:rsidRPr="001D0330" w:rsidRDefault="001D0330" w:rsidP="00687225">
      <w:pPr>
        <w:pStyle w:val="Normal1"/>
        <w:widowControl/>
        <w:numPr>
          <w:ilvl w:val="0"/>
          <w:numId w:val="8"/>
        </w:numPr>
        <w:spacing w:line="276" w:lineRule="auto"/>
        <w:jc w:val="both"/>
        <w:rPr>
          <w:rFonts w:ascii="Calibri" w:eastAsia="Times New Roman" w:hAnsi="Calibri" w:cs="Calibri"/>
          <w:color w:val="auto"/>
          <w:lang w:val="pl-PL" w:eastAsia="hr-HR" w:bidi="ar-SA"/>
        </w:rPr>
      </w:pPr>
      <w:r w:rsidRPr="001D0330">
        <w:rPr>
          <w:rFonts w:ascii="Calibri" w:eastAsia="Times New Roman" w:hAnsi="Calibri" w:cs="Calibri"/>
          <w:b/>
          <w:bCs/>
          <w:color w:val="auto"/>
          <w:lang w:val="pl-PL" w:eastAsia="hr-HR" w:bidi="ar-SA"/>
        </w:rPr>
        <w:t>2</w:t>
      </w:r>
      <w:r w:rsidR="00725D29" w:rsidRPr="001D0330">
        <w:rPr>
          <w:rFonts w:ascii="Calibri" w:eastAsia="Times New Roman" w:hAnsi="Calibri" w:cs="Calibri"/>
          <w:b/>
          <w:bCs/>
          <w:color w:val="auto"/>
          <w:lang w:val="pl-PL" w:eastAsia="hr-HR" w:bidi="ar-SA"/>
        </w:rPr>
        <w:t xml:space="preserve">. </w:t>
      </w:r>
      <w:r w:rsidR="00B15089">
        <w:rPr>
          <w:rFonts w:ascii="Calibri" w:eastAsia="Times New Roman" w:hAnsi="Calibri" w:cs="Calibri"/>
          <w:b/>
          <w:bCs/>
          <w:color w:val="auto"/>
          <w:lang w:val="pl-PL" w:eastAsia="hr-HR" w:bidi="ar-SA"/>
        </w:rPr>
        <w:t>r</w:t>
      </w:r>
      <w:r w:rsidR="00725D29" w:rsidRPr="001D0330">
        <w:rPr>
          <w:rFonts w:ascii="Calibri" w:eastAsia="Times New Roman" w:hAnsi="Calibri" w:cs="Calibri"/>
          <w:b/>
          <w:bCs/>
          <w:color w:val="auto"/>
          <w:lang w:val="pl-PL" w:eastAsia="hr-HR" w:bidi="ar-SA"/>
        </w:rPr>
        <w:t>edovn</w:t>
      </w:r>
      <w:r w:rsidRPr="001D0330">
        <w:rPr>
          <w:rFonts w:ascii="Calibri" w:eastAsia="Times New Roman" w:hAnsi="Calibri" w:cs="Calibri"/>
          <w:b/>
          <w:bCs/>
          <w:color w:val="auto"/>
          <w:lang w:val="pl-PL" w:eastAsia="hr-HR" w:bidi="ar-SA"/>
        </w:rPr>
        <w:t>a</w:t>
      </w:r>
      <w:r w:rsidR="00EE6568">
        <w:rPr>
          <w:rFonts w:ascii="Calibri" w:eastAsia="Times New Roman" w:hAnsi="Calibri" w:cs="Calibri"/>
          <w:b/>
          <w:bCs/>
          <w:color w:val="auto"/>
          <w:lang w:val="pl-PL" w:eastAsia="hr-HR" w:bidi="ar-SA"/>
        </w:rPr>
        <w:t xml:space="preserve"> </w:t>
      </w:r>
      <w:r w:rsidR="00B15089">
        <w:rPr>
          <w:rFonts w:ascii="Calibri" w:eastAsia="Times New Roman" w:hAnsi="Calibri" w:cs="Calibri"/>
          <w:b/>
          <w:bCs/>
          <w:color w:val="auto"/>
          <w:lang w:val="pl-PL" w:eastAsia="hr-HR" w:bidi="ar-SA"/>
        </w:rPr>
        <w:t>S</w:t>
      </w:r>
      <w:r w:rsidR="00725D29" w:rsidRPr="001D0330">
        <w:rPr>
          <w:rFonts w:ascii="Calibri" w:eastAsia="Times New Roman" w:hAnsi="Calibri" w:cs="Calibri"/>
          <w:b/>
          <w:bCs/>
          <w:color w:val="auto"/>
          <w:lang w:val="pl-PL" w:eastAsia="hr-HR" w:bidi="ar-SA"/>
        </w:rPr>
        <w:t>kupštin</w:t>
      </w:r>
      <w:r w:rsidRPr="001D0330">
        <w:rPr>
          <w:rFonts w:ascii="Calibri" w:eastAsia="Times New Roman" w:hAnsi="Calibri" w:cs="Calibri"/>
          <w:b/>
          <w:bCs/>
          <w:color w:val="auto"/>
          <w:lang w:val="pl-PL" w:eastAsia="hr-HR" w:bidi="ar-SA"/>
        </w:rPr>
        <w:t>a</w:t>
      </w:r>
      <w:r w:rsidR="00725D29" w:rsidRPr="001D0330">
        <w:rPr>
          <w:rFonts w:ascii="Calibri" w:eastAsia="Times New Roman" w:hAnsi="Calibri" w:cs="Calibri"/>
          <w:color w:val="auto"/>
          <w:lang w:val="pl-PL" w:eastAsia="hr-HR" w:bidi="ar-SA"/>
        </w:rPr>
        <w:t xml:space="preserve"> Turističke zajednice </w:t>
      </w:r>
      <w:r w:rsidRPr="001D0330">
        <w:rPr>
          <w:rFonts w:ascii="Calibri" w:eastAsia="Times New Roman" w:hAnsi="Calibri" w:cs="Calibri"/>
          <w:color w:val="auto"/>
          <w:lang w:val="pl-PL" w:eastAsia="hr-HR" w:bidi="ar-SA"/>
        </w:rPr>
        <w:t>g</w:t>
      </w:r>
      <w:r w:rsidR="00725D29" w:rsidRPr="001D0330">
        <w:rPr>
          <w:rFonts w:ascii="Calibri" w:eastAsia="Times New Roman" w:hAnsi="Calibri" w:cs="Calibri"/>
          <w:color w:val="auto"/>
          <w:lang w:val="pl-PL" w:eastAsia="hr-HR" w:bidi="ar-SA"/>
        </w:rPr>
        <w:t>rada Kaštela  održana</w:t>
      </w:r>
      <w:r w:rsidRPr="001D0330">
        <w:rPr>
          <w:rFonts w:ascii="Calibri" w:eastAsia="Times New Roman" w:hAnsi="Calibri" w:cs="Calibri"/>
          <w:color w:val="auto"/>
          <w:lang w:val="pl-PL" w:eastAsia="hr-HR" w:bidi="ar-SA"/>
        </w:rPr>
        <w:t xml:space="preserve"> je</w:t>
      </w:r>
      <w:r w:rsidR="00725D29" w:rsidRPr="001D0330">
        <w:rPr>
          <w:rFonts w:ascii="Calibri" w:eastAsia="Times New Roman" w:hAnsi="Calibri" w:cs="Calibri"/>
          <w:color w:val="auto"/>
          <w:lang w:val="pl-PL" w:eastAsia="hr-HR" w:bidi="ar-SA"/>
        </w:rPr>
        <w:t xml:space="preserve"> 2</w:t>
      </w:r>
      <w:r w:rsidRPr="001D0330">
        <w:rPr>
          <w:rFonts w:ascii="Calibri" w:eastAsia="Times New Roman" w:hAnsi="Calibri" w:cs="Calibri"/>
          <w:color w:val="auto"/>
          <w:lang w:val="pl-PL" w:eastAsia="hr-HR" w:bidi="ar-SA"/>
        </w:rPr>
        <w:t>7</w:t>
      </w:r>
      <w:r w:rsidR="00725D29" w:rsidRPr="001D0330">
        <w:rPr>
          <w:rFonts w:ascii="Calibri" w:eastAsia="Times New Roman" w:hAnsi="Calibri" w:cs="Calibri"/>
          <w:color w:val="auto"/>
          <w:lang w:val="pl-PL" w:eastAsia="hr-HR" w:bidi="ar-SA"/>
        </w:rPr>
        <w:t>.</w:t>
      </w:r>
      <w:r w:rsidRPr="001D0330">
        <w:rPr>
          <w:rFonts w:ascii="Calibri" w:eastAsia="Times New Roman" w:hAnsi="Calibri" w:cs="Calibri"/>
          <w:color w:val="auto"/>
          <w:lang w:val="pl-PL" w:eastAsia="hr-HR" w:bidi="ar-SA"/>
        </w:rPr>
        <w:t xml:space="preserve"> ožujka </w:t>
      </w:r>
      <w:r w:rsidR="00725D29" w:rsidRPr="001D0330">
        <w:rPr>
          <w:rFonts w:ascii="Calibri" w:eastAsia="Times New Roman" w:hAnsi="Calibri" w:cs="Calibri"/>
          <w:color w:val="auto"/>
          <w:lang w:val="pl-PL" w:eastAsia="hr-HR" w:bidi="ar-SA"/>
        </w:rPr>
        <w:t>202</w:t>
      </w:r>
      <w:r w:rsidRPr="001D0330">
        <w:rPr>
          <w:rFonts w:ascii="Calibri" w:eastAsia="Times New Roman" w:hAnsi="Calibri" w:cs="Calibri"/>
          <w:color w:val="auto"/>
          <w:lang w:val="pl-PL" w:eastAsia="hr-HR" w:bidi="ar-SA"/>
        </w:rPr>
        <w:t>5</w:t>
      </w:r>
      <w:r w:rsidR="00725D29" w:rsidRPr="001D0330">
        <w:rPr>
          <w:rFonts w:ascii="Calibri" w:eastAsia="Times New Roman" w:hAnsi="Calibri" w:cs="Calibri"/>
          <w:color w:val="auto"/>
          <w:lang w:val="pl-PL" w:eastAsia="hr-HR" w:bidi="ar-SA"/>
        </w:rPr>
        <w:t>.</w:t>
      </w:r>
      <w:r w:rsidRPr="001D0330">
        <w:rPr>
          <w:rFonts w:ascii="Calibri" w:eastAsia="Times New Roman" w:hAnsi="Calibri" w:cs="Calibri"/>
          <w:color w:val="auto"/>
          <w:lang w:val="pl-PL" w:eastAsia="hr-HR" w:bidi="ar-SA"/>
        </w:rPr>
        <w:t xml:space="preserve"> godine u Vi</w:t>
      </w:r>
      <w:r w:rsidR="00B539BC">
        <w:rPr>
          <w:rFonts w:ascii="Calibri" w:eastAsia="Times New Roman" w:hAnsi="Calibri" w:cs="Calibri"/>
          <w:color w:val="auto"/>
          <w:lang w:val="pl-PL" w:eastAsia="hr-HR" w:bidi="ar-SA"/>
        </w:rPr>
        <w:t>l</w:t>
      </w:r>
      <w:r w:rsidRPr="001D0330">
        <w:rPr>
          <w:rFonts w:ascii="Calibri" w:eastAsia="Times New Roman" w:hAnsi="Calibri" w:cs="Calibri"/>
          <w:color w:val="auto"/>
          <w:lang w:val="pl-PL" w:eastAsia="hr-HR" w:bidi="ar-SA"/>
        </w:rPr>
        <w:t>li Nika, Kamberovo šetalište 30, Kaštel Stari sa sljedećim dnevnim redom:</w:t>
      </w:r>
    </w:p>
    <w:p w:rsidR="001D0330" w:rsidRPr="001D0330" w:rsidRDefault="001D0330" w:rsidP="00687225">
      <w:pPr>
        <w:pStyle w:val="Normal1"/>
        <w:widowControl/>
        <w:numPr>
          <w:ilvl w:val="0"/>
          <w:numId w:val="29"/>
        </w:numPr>
        <w:spacing w:line="276" w:lineRule="auto"/>
        <w:jc w:val="both"/>
        <w:rPr>
          <w:rFonts w:ascii="Calibri" w:eastAsia="Times New Roman" w:hAnsi="Calibri" w:cs="Calibri"/>
          <w:color w:val="auto"/>
          <w:lang w:val="pl-PL" w:eastAsia="hr-HR" w:bidi="ar-SA"/>
        </w:rPr>
      </w:pPr>
      <w:r w:rsidRPr="001D0330">
        <w:rPr>
          <w:rFonts w:ascii="Calibri" w:hAnsi="Calibri" w:cs="Calibri"/>
        </w:rPr>
        <w:t>Izbor radnih tijela: Verifikacijske komisije te zapisničara i ovjerovitelja</w:t>
      </w:r>
    </w:p>
    <w:p w:rsidR="001D0330" w:rsidRPr="001D0330" w:rsidRDefault="001D0330" w:rsidP="00687225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1D0330">
        <w:rPr>
          <w:rFonts w:cs="Calibri"/>
          <w:sz w:val="24"/>
          <w:szCs w:val="24"/>
        </w:rPr>
        <w:t>Izvješće verifikacijske komisije</w:t>
      </w:r>
    </w:p>
    <w:p w:rsidR="001D0330" w:rsidRPr="001D0330" w:rsidRDefault="001D0330" w:rsidP="00687225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1D0330">
        <w:rPr>
          <w:rFonts w:cs="Calibri"/>
          <w:sz w:val="24"/>
          <w:szCs w:val="24"/>
        </w:rPr>
        <w:t>Usvajanje Zapisnika sa 1. Redovne skupštine TZGK</w:t>
      </w:r>
    </w:p>
    <w:p w:rsidR="001D0330" w:rsidRPr="001D0330" w:rsidRDefault="001D0330" w:rsidP="00687225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1D0330">
        <w:rPr>
          <w:rFonts w:cs="Calibri"/>
          <w:sz w:val="24"/>
          <w:szCs w:val="24"/>
        </w:rPr>
        <w:t xml:space="preserve">Usvajanje Izvješća neovisnog revizora </w:t>
      </w:r>
      <w:r w:rsidRPr="001D0330">
        <w:rPr>
          <w:rFonts w:cs="Calibri"/>
          <w:color w:val="000000"/>
          <w:sz w:val="24"/>
          <w:szCs w:val="24"/>
        </w:rPr>
        <w:t>o izvršenom nadzoru za dogovorene postupke  nad radom i financijskim poslovanjem TZG Kaštela  za razdoblje od 01.01. do 31.12.2024. godine, zajedno sa Izvještajem o obavljenom uvidu u financijske izvještaje za 2024. godinu</w:t>
      </w:r>
    </w:p>
    <w:p w:rsidR="001D0330" w:rsidRPr="001D0330" w:rsidRDefault="001D0330" w:rsidP="00687225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1D0330">
        <w:rPr>
          <w:rFonts w:cs="Calibri"/>
          <w:sz w:val="24"/>
          <w:szCs w:val="24"/>
        </w:rPr>
        <w:t xml:space="preserve">Usvajanje Izvršenja  Programa rada za 2024 godinu sa financijskim  planom, Izvršenje za 2024 po kontima, </w:t>
      </w:r>
    </w:p>
    <w:p w:rsidR="001D0330" w:rsidRPr="001D0330" w:rsidRDefault="001D0330" w:rsidP="00687225">
      <w:pPr>
        <w:pStyle w:val="Odlomakpopisa"/>
        <w:numPr>
          <w:ilvl w:val="0"/>
          <w:numId w:val="29"/>
        </w:numPr>
        <w:spacing w:after="0" w:line="240" w:lineRule="auto"/>
        <w:contextualSpacing w:val="0"/>
        <w:jc w:val="both"/>
        <w:rPr>
          <w:rFonts w:cs="Calibri"/>
          <w:sz w:val="24"/>
          <w:szCs w:val="24"/>
        </w:rPr>
      </w:pPr>
      <w:r w:rsidRPr="001D0330">
        <w:rPr>
          <w:rFonts w:cs="Calibri"/>
          <w:sz w:val="24"/>
          <w:szCs w:val="24"/>
        </w:rPr>
        <w:t>Izvješće  o radu TV za 2024</w:t>
      </w:r>
    </w:p>
    <w:p w:rsidR="001D0330" w:rsidRPr="001D0330" w:rsidRDefault="001D0330" w:rsidP="00687225">
      <w:pPr>
        <w:pStyle w:val="Odlomakpopisa"/>
        <w:numPr>
          <w:ilvl w:val="0"/>
          <w:numId w:val="29"/>
        </w:numPr>
        <w:spacing w:after="0" w:line="240" w:lineRule="auto"/>
        <w:contextualSpacing w:val="0"/>
        <w:jc w:val="both"/>
        <w:rPr>
          <w:rFonts w:cs="Calibri"/>
          <w:sz w:val="24"/>
          <w:szCs w:val="24"/>
        </w:rPr>
      </w:pPr>
      <w:r w:rsidRPr="001D0330">
        <w:rPr>
          <w:rFonts w:cs="Calibri"/>
          <w:sz w:val="24"/>
          <w:szCs w:val="24"/>
        </w:rPr>
        <w:t xml:space="preserve"> Izvješće o radu TZGK  za 2024</w:t>
      </w:r>
    </w:p>
    <w:p w:rsidR="001D0330" w:rsidRPr="001D0330" w:rsidRDefault="001D0330" w:rsidP="00687225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1D0330">
        <w:rPr>
          <w:rFonts w:cs="Calibri"/>
          <w:sz w:val="24"/>
          <w:szCs w:val="24"/>
        </w:rPr>
        <w:t>Usvajanje Upitnika FUIK za 2024</w:t>
      </w:r>
    </w:p>
    <w:p w:rsidR="001D0330" w:rsidRPr="001D0330" w:rsidRDefault="001D0330" w:rsidP="00687225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1D0330">
        <w:rPr>
          <w:rFonts w:cs="Calibri"/>
          <w:sz w:val="24"/>
          <w:szCs w:val="24"/>
        </w:rPr>
        <w:t>Izmjena članova skupštine TZG Kaštela</w:t>
      </w:r>
    </w:p>
    <w:p w:rsidR="001D0330" w:rsidRDefault="001D0330" w:rsidP="00687225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1D0330">
        <w:rPr>
          <w:rFonts w:cs="Calibri"/>
          <w:sz w:val="24"/>
          <w:szCs w:val="24"/>
        </w:rPr>
        <w:t>Tekuća pitanja.</w:t>
      </w:r>
    </w:p>
    <w:p w:rsidR="00F9249E" w:rsidRDefault="00F9249E" w:rsidP="00687225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F9249E" w:rsidRDefault="00F9249E" w:rsidP="00687225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Na 2. Redovnoj skupštini TZG Kaštela donesene su sljedeće odluke:</w:t>
      </w:r>
    </w:p>
    <w:p w:rsidR="00F9249E" w:rsidRDefault="00F9249E" w:rsidP="00687225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F9249E" w:rsidRPr="00F9249E" w:rsidRDefault="00F9249E" w:rsidP="00687225">
      <w:pPr>
        <w:pStyle w:val="Odlomakpopisa"/>
        <w:numPr>
          <w:ilvl w:val="0"/>
          <w:numId w:val="33"/>
        </w:numPr>
        <w:spacing w:after="0" w:line="240" w:lineRule="auto"/>
        <w:jc w:val="both"/>
        <w:rPr>
          <w:sz w:val="24"/>
          <w:szCs w:val="24"/>
        </w:rPr>
      </w:pPr>
      <w:r w:rsidRPr="00F9249E">
        <w:rPr>
          <w:sz w:val="24"/>
          <w:szCs w:val="24"/>
        </w:rPr>
        <w:t xml:space="preserve">Skupština jednoglasno potvrđuje da, radi prestanka obavljanja djelatnosti, Anđelka Brešić, mali iznajmljivač i Draško Babić, predstavnik tvrtke Oaza sunce d.o.o. nisu više članovi Skupštine TZG Kaštela. </w:t>
      </w:r>
    </w:p>
    <w:p w:rsidR="00F9249E" w:rsidRPr="00F9249E" w:rsidRDefault="00F9249E" w:rsidP="00687225">
      <w:pPr>
        <w:pStyle w:val="Odlomakpopisa"/>
        <w:numPr>
          <w:ilvl w:val="0"/>
          <w:numId w:val="33"/>
        </w:numPr>
        <w:spacing w:after="0" w:line="240" w:lineRule="auto"/>
        <w:jc w:val="both"/>
        <w:rPr>
          <w:sz w:val="24"/>
          <w:szCs w:val="24"/>
        </w:rPr>
      </w:pPr>
      <w:r w:rsidRPr="00F9249E">
        <w:rPr>
          <w:sz w:val="24"/>
          <w:szCs w:val="24"/>
        </w:rPr>
        <w:t>Skupština TZG Kaštela jednoglasno  potvrđuje novu članicu  Skupštine: Mirjanu Baričević  ispred skupine VII Privatni smještaj.</w:t>
      </w:r>
    </w:p>
    <w:p w:rsidR="00F9249E" w:rsidRDefault="00F9249E" w:rsidP="00687225">
      <w:pPr>
        <w:pStyle w:val="Odlomakpopisa"/>
        <w:numPr>
          <w:ilvl w:val="0"/>
          <w:numId w:val="33"/>
        </w:numPr>
        <w:spacing w:after="0" w:line="240" w:lineRule="auto"/>
        <w:jc w:val="both"/>
        <w:rPr>
          <w:sz w:val="24"/>
          <w:szCs w:val="24"/>
        </w:rPr>
      </w:pPr>
      <w:r w:rsidRPr="00F9249E">
        <w:rPr>
          <w:sz w:val="24"/>
          <w:szCs w:val="24"/>
        </w:rPr>
        <w:t>Skupština TZGK  jednoglasno potvrđuje  novog- starog   člana  TV TZG Kaštela – Draško Babić , predstavnik Resnika, kojim sada upravlja Hidra Energy.</w:t>
      </w:r>
    </w:p>
    <w:p w:rsidR="00B539BC" w:rsidRDefault="00B539BC" w:rsidP="00687225">
      <w:pPr>
        <w:spacing w:after="0" w:line="240" w:lineRule="auto"/>
        <w:jc w:val="both"/>
        <w:rPr>
          <w:sz w:val="24"/>
          <w:szCs w:val="24"/>
        </w:rPr>
      </w:pPr>
    </w:p>
    <w:p w:rsidR="00725D29" w:rsidRPr="004F4155" w:rsidRDefault="00725D29" w:rsidP="00CB67CE">
      <w:pPr>
        <w:pStyle w:val="Normal1"/>
        <w:widowControl/>
        <w:spacing w:line="276" w:lineRule="auto"/>
        <w:jc w:val="both"/>
        <w:rPr>
          <w:rFonts w:ascii="Calibri" w:eastAsia="Times New Roman" w:hAnsi="Calibri" w:cs="Calibri"/>
          <w:color w:val="auto"/>
          <w:lang w:val="pl-PL" w:eastAsia="hr-HR" w:bidi="ar-SA"/>
        </w:rPr>
      </w:pPr>
    </w:p>
    <w:p w:rsidR="00197F07" w:rsidRPr="00197F07" w:rsidRDefault="00F9249E" w:rsidP="00687225">
      <w:pPr>
        <w:pStyle w:val="Normal1"/>
        <w:widowControl/>
        <w:numPr>
          <w:ilvl w:val="0"/>
          <w:numId w:val="8"/>
        </w:numPr>
        <w:spacing w:line="276" w:lineRule="auto"/>
        <w:jc w:val="both"/>
        <w:rPr>
          <w:rFonts w:ascii="Calibri" w:eastAsia="Times New Roman" w:hAnsi="Calibri" w:cs="Calibri"/>
          <w:b/>
          <w:bCs/>
          <w:color w:val="auto"/>
          <w:lang w:val="pl-PL" w:eastAsia="hr-HR" w:bidi="ar-SA"/>
        </w:rPr>
      </w:pPr>
      <w:r w:rsidRPr="00B15089">
        <w:rPr>
          <w:rFonts w:ascii="Calibri" w:eastAsia="Times New Roman" w:hAnsi="Calibri" w:cs="Calibri"/>
          <w:b/>
          <w:bCs/>
          <w:color w:val="auto"/>
          <w:lang w:val="pl-PL" w:eastAsia="hr-HR" w:bidi="ar-SA"/>
        </w:rPr>
        <w:t xml:space="preserve">3. </w:t>
      </w:r>
      <w:r w:rsidR="00B15089" w:rsidRPr="00B15089">
        <w:rPr>
          <w:rFonts w:ascii="Calibri" w:eastAsia="Times New Roman" w:hAnsi="Calibri" w:cs="Calibri"/>
          <w:b/>
          <w:bCs/>
          <w:color w:val="auto"/>
          <w:lang w:val="pl-PL" w:eastAsia="hr-HR" w:bidi="ar-SA"/>
        </w:rPr>
        <w:t>r</w:t>
      </w:r>
      <w:r w:rsidRPr="00B15089">
        <w:rPr>
          <w:rFonts w:ascii="Calibri" w:eastAsia="Times New Roman" w:hAnsi="Calibri" w:cs="Calibri"/>
          <w:b/>
          <w:bCs/>
          <w:color w:val="auto"/>
          <w:lang w:val="pl-PL" w:eastAsia="hr-HR" w:bidi="ar-SA"/>
        </w:rPr>
        <w:t>edovna</w:t>
      </w:r>
      <w:r w:rsidR="00B15089" w:rsidRPr="00B15089">
        <w:rPr>
          <w:rFonts w:ascii="Calibri" w:eastAsia="Times New Roman" w:hAnsi="Calibri" w:cs="Calibri"/>
          <w:b/>
          <w:bCs/>
          <w:color w:val="auto"/>
          <w:lang w:val="pl-PL" w:eastAsia="hr-HR" w:bidi="ar-SA"/>
        </w:rPr>
        <w:t xml:space="preserve"> Skupština</w:t>
      </w:r>
      <w:r w:rsidR="005A1FDA" w:rsidRPr="005A1FDA">
        <w:rPr>
          <w:rFonts w:ascii="Calibri" w:eastAsia="Times New Roman" w:hAnsi="Calibri" w:cs="Calibri"/>
          <w:b/>
          <w:bCs/>
          <w:color w:val="auto"/>
          <w:lang w:val="pl-PL" w:eastAsia="hr-HR" w:bidi="ar-SA"/>
        </w:rPr>
        <w:t>TZG</w:t>
      </w:r>
      <w:r w:rsidR="00B15089" w:rsidRPr="005A1FDA">
        <w:rPr>
          <w:rFonts w:ascii="Calibri" w:eastAsia="Times New Roman" w:hAnsi="Calibri" w:cs="Calibri"/>
          <w:b/>
          <w:bCs/>
          <w:color w:val="auto"/>
          <w:lang w:val="pl-PL" w:eastAsia="hr-HR" w:bidi="ar-SA"/>
        </w:rPr>
        <w:t xml:space="preserve"> Kaštela</w:t>
      </w:r>
      <w:r w:rsidR="00B15089">
        <w:rPr>
          <w:rFonts w:ascii="Calibri" w:eastAsia="Times New Roman" w:hAnsi="Calibri" w:cs="Calibri"/>
          <w:color w:val="auto"/>
          <w:lang w:val="pl-PL" w:eastAsia="hr-HR" w:bidi="ar-SA"/>
        </w:rPr>
        <w:t xml:space="preserve"> održana je </w:t>
      </w:r>
      <w:r w:rsidR="00F87327">
        <w:rPr>
          <w:rFonts w:ascii="Calibri" w:eastAsia="Times New Roman" w:hAnsi="Calibri" w:cs="Calibri"/>
          <w:color w:val="auto"/>
          <w:lang w:val="pl-PL" w:eastAsia="hr-HR" w:bidi="ar-SA"/>
        </w:rPr>
        <w:t>online</w:t>
      </w:r>
      <w:r w:rsidR="00197F07">
        <w:rPr>
          <w:rFonts w:ascii="Calibri" w:eastAsia="Times New Roman" w:hAnsi="Calibri" w:cs="Calibri"/>
          <w:color w:val="auto"/>
          <w:lang w:val="pl-PL" w:eastAsia="hr-HR" w:bidi="ar-SA"/>
        </w:rPr>
        <w:t xml:space="preserve"> 18. kolovoza</w:t>
      </w:r>
      <w:r w:rsidR="00F87327">
        <w:rPr>
          <w:rFonts w:ascii="Calibri" w:eastAsia="Times New Roman" w:hAnsi="Calibri" w:cs="Calibri"/>
          <w:color w:val="auto"/>
          <w:lang w:val="pl-PL" w:eastAsia="hr-HR" w:bidi="ar-SA"/>
        </w:rPr>
        <w:t xml:space="preserve"> 2025. godine.</w:t>
      </w:r>
    </w:p>
    <w:p w:rsidR="00197F07" w:rsidRDefault="00197F07" w:rsidP="00687225">
      <w:pPr>
        <w:pStyle w:val="Normal1"/>
        <w:widowControl/>
        <w:spacing w:before="240" w:line="360" w:lineRule="auto"/>
        <w:jc w:val="both"/>
        <w:rPr>
          <w:rFonts w:ascii="Calibri" w:eastAsia="Times New Roman" w:hAnsi="Calibri" w:cs="Calibri"/>
          <w:color w:val="auto"/>
          <w:lang w:val="pl-PL" w:eastAsia="hr-HR" w:bidi="ar-SA"/>
        </w:rPr>
      </w:pPr>
      <w:r w:rsidRPr="00197F07">
        <w:rPr>
          <w:rFonts w:ascii="Calibri" w:eastAsia="Times New Roman" w:hAnsi="Calibri" w:cs="Calibri"/>
          <w:color w:val="auto"/>
          <w:lang w:val="pl-PL" w:eastAsia="hr-HR" w:bidi="ar-SA"/>
        </w:rPr>
        <w:t>Usvojen je sljedeći dnevni red:</w:t>
      </w:r>
    </w:p>
    <w:p w:rsidR="00197F07" w:rsidRPr="00197F07" w:rsidRDefault="00197F07" w:rsidP="00687225">
      <w:pPr>
        <w:pStyle w:val="Odlomakpopisa"/>
        <w:numPr>
          <w:ilvl w:val="0"/>
          <w:numId w:val="43"/>
        </w:numPr>
        <w:spacing w:after="200" w:line="240" w:lineRule="auto"/>
        <w:jc w:val="both"/>
        <w:rPr>
          <w:rFonts w:cs="Calibri"/>
          <w:sz w:val="24"/>
          <w:szCs w:val="24"/>
        </w:rPr>
      </w:pPr>
      <w:r w:rsidRPr="00197F07">
        <w:rPr>
          <w:rFonts w:cs="Calibri"/>
          <w:sz w:val="24"/>
          <w:szCs w:val="24"/>
        </w:rPr>
        <w:t>Usvajanje zapisnika sa 2. redovne sjednice Skupštine TZG Kaštela</w:t>
      </w:r>
    </w:p>
    <w:p w:rsidR="00197F07" w:rsidRPr="00197F07" w:rsidRDefault="00197F07" w:rsidP="00687225">
      <w:pPr>
        <w:numPr>
          <w:ilvl w:val="0"/>
          <w:numId w:val="43"/>
        </w:numPr>
        <w:spacing w:after="200" w:line="240" w:lineRule="auto"/>
        <w:jc w:val="both"/>
        <w:rPr>
          <w:rFonts w:cs="Calibri"/>
          <w:sz w:val="24"/>
          <w:szCs w:val="24"/>
        </w:rPr>
      </w:pPr>
      <w:r w:rsidRPr="00197F07">
        <w:rPr>
          <w:rFonts w:cs="Calibri"/>
          <w:sz w:val="24"/>
          <w:szCs w:val="24"/>
        </w:rPr>
        <w:lastRenderedPageBreak/>
        <w:t>Na uvid: Zapisnik o redovitom nadzoru nad radom TZG Kaštela</w:t>
      </w:r>
    </w:p>
    <w:p w:rsidR="00197F07" w:rsidRPr="00197F07" w:rsidRDefault="00197F07" w:rsidP="00687225">
      <w:pPr>
        <w:numPr>
          <w:ilvl w:val="0"/>
          <w:numId w:val="43"/>
        </w:numPr>
        <w:spacing w:after="200" w:line="240" w:lineRule="auto"/>
        <w:jc w:val="both"/>
        <w:rPr>
          <w:rFonts w:cs="Calibri"/>
          <w:sz w:val="24"/>
          <w:szCs w:val="24"/>
        </w:rPr>
      </w:pPr>
      <w:r w:rsidRPr="00197F07">
        <w:rPr>
          <w:rFonts w:cs="Calibri"/>
          <w:sz w:val="24"/>
          <w:szCs w:val="24"/>
        </w:rPr>
        <w:t>Usvajanje Poslovnika o radu Skupštine, sukladno naputku MINT-a</w:t>
      </w:r>
    </w:p>
    <w:p w:rsidR="00197F07" w:rsidRPr="00197F07" w:rsidRDefault="00197F07" w:rsidP="00687225">
      <w:pPr>
        <w:numPr>
          <w:ilvl w:val="0"/>
          <w:numId w:val="43"/>
        </w:numPr>
        <w:spacing w:after="200" w:line="240" w:lineRule="auto"/>
        <w:jc w:val="both"/>
        <w:rPr>
          <w:rFonts w:cs="Calibri"/>
          <w:sz w:val="24"/>
          <w:szCs w:val="24"/>
        </w:rPr>
      </w:pPr>
      <w:r w:rsidRPr="00197F07">
        <w:rPr>
          <w:rFonts w:cs="Calibri"/>
          <w:sz w:val="24"/>
          <w:szCs w:val="24"/>
        </w:rPr>
        <w:t>Usvajanje Pravilnika o priznanjima TZG Kaštela</w:t>
      </w:r>
    </w:p>
    <w:p w:rsidR="00197F07" w:rsidRPr="00197F07" w:rsidRDefault="00197F07" w:rsidP="00687225">
      <w:pPr>
        <w:pStyle w:val="Normal1"/>
        <w:widowControl/>
        <w:numPr>
          <w:ilvl w:val="0"/>
          <w:numId w:val="43"/>
        </w:numPr>
        <w:spacing w:line="360" w:lineRule="auto"/>
        <w:jc w:val="both"/>
        <w:rPr>
          <w:rFonts w:ascii="Calibri" w:eastAsia="Times New Roman" w:hAnsi="Calibri" w:cs="Calibri"/>
          <w:color w:val="auto"/>
          <w:lang w:val="pl-PL" w:eastAsia="hr-HR" w:bidi="ar-SA"/>
        </w:rPr>
      </w:pPr>
      <w:r w:rsidRPr="00197F07">
        <w:rPr>
          <w:rFonts w:ascii="Calibri" w:hAnsi="Calibri" w:cs="Calibri"/>
        </w:rPr>
        <w:t>Tekuća pitanja</w:t>
      </w:r>
    </w:p>
    <w:p w:rsidR="00197F07" w:rsidRPr="005A1FDA" w:rsidRDefault="00197F07" w:rsidP="00687225">
      <w:pPr>
        <w:pStyle w:val="Normal1"/>
        <w:widowControl/>
        <w:spacing w:line="276" w:lineRule="auto"/>
        <w:jc w:val="both"/>
        <w:rPr>
          <w:rFonts w:ascii="Calibri" w:eastAsia="Times New Roman" w:hAnsi="Calibri" w:cs="Calibri"/>
          <w:b/>
          <w:bCs/>
          <w:color w:val="auto"/>
          <w:lang w:val="pl-PL" w:eastAsia="hr-HR" w:bidi="ar-SA"/>
        </w:rPr>
      </w:pPr>
    </w:p>
    <w:p w:rsidR="005A1FDA" w:rsidRDefault="005A1FDA" w:rsidP="00687225">
      <w:pPr>
        <w:pStyle w:val="Normal1"/>
        <w:widowControl/>
        <w:spacing w:line="276" w:lineRule="auto"/>
        <w:ind w:left="1080"/>
        <w:jc w:val="both"/>
        <w:rPr>
          <w:rFonts w:ascii="Calibri" w:eastAsia="Times New Roman" w:hAnsi="Calibri" w:cs="Calibri"/>
          <w:b/>
          <w:bCs/>
          <w:color w:val="auto"/>
          <w:lang w:val="pl-PL" w:eastAsia="hr-HR" w:bidi="ar-SA"/>
        </w:rPr>
      </w:pPr>
    </w:p>
    <w:p w:rsidR="005A1FDA" w:rsidRPr="00197F07" w:rsidRDefault="005A1FDA" w:rsidP="00687225">
      <w:pPr>
        <w:pStyle w:val="Normal1"/>
        <w:widowControl/>
        <w:numPr>
          <w:ilvl w:val="0"/>
          <w:numId w:val="8"/>
        </w:numPr>
        <w:spacing w:line="276" w:lineRule="auto"/>
        <w:jc w:val="both"/>
        <w:rPr>
          <w:rFonts w:ascii="Calibri" w:eastAsia="Times New Roman" w:hAnsi="Calibri" w:cs="Calibri"/>
          <w:b/>
          <w:bCs/>
          <w:color w:val="auto"/>
          <w:lang w:val="pl-PL" w:eastAsia="hr-HR" w:bidi="ar-SA"/>
        </w:rPr>
      </w:pPr>
      <w:r w:rsidRPr="00197F07">
        <w:rPr>
          <w:rFonts w:ascii="Calibri" w:eastAsia="Times New Roman" w:hAnsi="Calibri" w:cs="Calibri"/>
          <w:b/>
          <w:bCs/>
          <w:color w:val="auto"/>
          <w:lang w:val="pl-PL" w:eastAsia="hr-HR" w:bidi="ar-SA"/>
        </w:rPr>
        <w:t xml:space="preserve">4 redovna Skupština TZG Kaštela </w:t>
      </w:r>
      <w:r w:rsidRPr="00197F07">
        <w:rPr>
          <w:rFonts w:ascii="Calibri" w:eastAsia="Times New Roman" w:hAnsi="Calibri" w:cs="Calibri"/>
          <w:color w:val="auto"/>
          <w:lang w:val="pl-PL" w:eastAsia="hr-HR" w:bidi="ar-SA"/>
        </w:rPr>
        <w:t xml:space="preserve">održana je 24. studenog 2025. </w:t>
      </w:r>
      <w:r w:rsidR="00687225">
        <w:rPr>
          <w:rFonts w:ascii="Calibri" w:eastAsia="Times New Roman" w:hAnsi="Calibri" w:cs="Calibri"/>
          <w:color w:val="auto"/>
          <w:lang w:val="pl-PL" w:eastAsia="hr-HR" w:bidi="ar-SA"/>
        </w:rPr>
        <w:t>g</w:t>
      </w:r>
      <w:r w:rsidRPr="00197F07">
        <w:rPr>
          <w:rFonts w:ascii="Calibri" w:eastAsia="Times New Roman" w:hAnsi="Calibri" w:cs="Calibri"/>
          <w:color w:val="auto"/>
          <w:lang w:val="pl-PL" w:eastAsia="hr-HR" w:bidi="ar-SA"/>
        </w:rPr>
        <w:t>odine</w:t>
      </w:r>
      <w:r w:rsidR="00197F07" w:rsidRPr="00197F07">
        <w:rPr>
          <w:rFonts w:ascii="Calibri" w:eastAsia="Times New Roman" w:hAnsi="Calibri" w:cs="Calibri"/>
          <w:color w:val="auto"/>
          <w:lang w:val="pl-PL" w:eastAsia="hr-HR" w:bidi="ar-SA"/>
        </w:rPr>
        <w:t xml:space="preserve">, u </w:t>
      </w:r>
      <w:r w:rsidR="00687225">
        <w:rPr>
          <w:rFonts w:ascii="Calibri" w:eastAsia="Times New Roman" w:hAnsi="Calibri" w:cs="Calibri"/>
          <w:color w:val="auto"/>
          <w:lang w:val="pl-PL" w:eastAsia="hr-HR" w:bidi="ar-SA"/>
        </w:rPr>
        <w:t>u</w:t>
      </w:r>
      <w:r w:rsidR="00197F07" w:rsidRPr="00197F07">
        <w:rPr>
          <w:rFonts w:ascii="Calibri" w:eastAsia="Times New Roman" w:hAnsi="Calibri" w:cs="Calibri"/>
          <w:color w:val="auto"/>
          <w:lang w:val="pl-PL" w:eastAsia="hr-HR" w:bidi="ar-SA"/>
        </w:rPr>
        <w:t>redu TZG Kaštela, Villa Nika u Kaštel Starom, na adresi Kamberovo šetalište 30.</w:t>
      </w:r>
    </w:p>
    <w:p w:rsidR="00197F07" w:rsidRPr="00687225" w:rsidRDefault="00197F07" w:rsidP="00687225">
      <w:pPr>
        <w:pStyle w:val="Normal1"/>
        <w:widowControl/>
        <w:spacing w:before="240" w:after="240" w:line="276" w:lineRule="auto"/>
        <w:jc w:val="both"/>
        <w:rPr>
          <w:rFonts w:ascii="Calibri" w:eastAsia="Times New Roman" w:hAnsi="Calibri" w:cs="Calibri"/>
          <w:color w:val="auto"/>
          <w:lang w:val="pl-PL" w:eastAsia="hr-HR" w:bidi="ar-SA"/>
        </w:rPr>
      </w:pPr>
      <w:r w:rsidRPr="00687225">
        <w:rPr>
          <w:rFonts w:ascii="Calibri" w:eastAsia="Times New Roman" w:hAnsi="Calibri" w:cs="Calibri"/>
          <w:color w:val="auto"/>
          <w:lang w:val="pl-PL" w:eastAsia="hr-HR" w:bidi="ar-SA"/>
        </w:rPr>
        <w:t xml:space="preserve">Usvojen je sljedeći dnevni red: </w:t>
      </w:r>
    </w:p>
    <w:p w:rsidR="00197F07" w:rsidRPr="00197F07" w:rsidRDefault="00197F07" w:rsidP="00687225">
      <w:pPr>
        <w:pStyle w:val="Odlomakpopisa"/>
        <w:numPr>
          <w:ilvl w:val="0"/>
          <w:numId w:val="45"/>
        </w:numPr>
        <w:spacing w:after="200" w:line="276" w:lineRule="auto"/>
        <w:jc w:val="both"/>
        <w:rPr>
          <w:sz w:val="24"/>
          <w:szCs w:val="24"/>
        </w:rPr>
      </w:pPr>
      <w:r w:rsidRPr="00197F07">
        <w:rPr>
          <w:sz w:val="24"/>
          <w:szCs w:val="24"/>
        </w:rPr>
        <w:t>Usvajanje Zapisnika sa 3. redovne (online) sjednice Skupštine TZG Kaštela</w:t>
      </w:r>
    </w:p>
    <w:p w:rsidR="00197F07" w:rsidRPr="00197F07" w:rsidRDefault="00197F07" w:rsidP="00687225">
      <w:pPr>
        <w:numPr>
          <w:ilvl w:val="0"/>
          <w:numId w:val="45"/>
        </w:numPr>
        <w:spacing w:after="200" w:line="276" w:lineRule="auto"/>
        <w:jc w:val="both"/>
        <w:rPr>
          <w:sz w:val="24"/>
          <w:szCs w:val="24"/>
        </w:rPr>
      </w:pPr>
      <w:r w:rsidRPr="00197F07">
        <w:rPr>
          <w:sz w:val="24"/>
          <w:szCs w:val="24"/>
        </w:rPr>
        <w:t>Usvajanje Izvješća o analizi turističke sezone 2025.</w:t>
      </w:r>
    </w:p>
    <w:p w:rsidR="00197F07" w:rsidRPr="00197F07" w:rsidRDefault="00197F07" w:rsidP="00687225">
      <w:pPr>
        <w:numPr>
          <w:ilvl w:val="0"/>
          <w:numId w:val="45"/>
        </w:numPr>
        <w:spacing w:after="200" w:line="276" w:lineRule="auto"/>
        <w:jc w:val="both"/>
        <w:rPr>
          <w:sz w:val="24"/>
          <w:szCs w:val="24"/>
        </w:rPr>
      </w:pPr>
      <w:r w:rsidRPr="00197F07">
        <w:rPr>
          <w:sz w:val="24"/>
          <w:szCs w:val="24"/>
        </w:rPr>
        <w:t>Izmjene i dopune Programa rada TZG Kaštela za 2025. godinu i Financijskog plana za 2025. godinu s Planom po kontima</w:t>
      </w:r>
    </w:p>
    <w:p w:rsidR="00197F07" w:rsidRPr="00197F07" w:rsidRDefault="00197F07" w:rsidP="00687225">
      <w:pPr>
        <w:numPr>
          <w:ilvl w:val="0"/>
          <w:numId w:val="45"/>
        </w:numPr>
        <w:spacing w:after="200" w:line="276" w:lineRule="auto"/>
        <w:jc w:val="both"/>
        <w:rPr>
          <w:sz w:val="24"/>
          <w:szCs w:val="24"/>
        </w:rPr>
      </w:pPr>
      <w:r w:rsidRPr="00197F07">
        <w:rPr>
          <w:sz w:val="24"/>
          <w:szCs w:val="24"/>
        </w:rPr>
        <w:t>Program rada TZG Kaštela za 2026. godinu i Financijski plan za 2026. godinu s Planom po kontima</w:t>
      </w:r>
    </w:p>
    <w:p w:rsidR="00197F07" w:rsidRPr="00687225" w:rsidRDefault="00197F07" w:rsidP="00687225">
      <w:pPr>
        <w:numPr>
          <w:ilvl w:val="0"/>
          <w:numId w:val="45"/>
        </w:numPr>
        <w:spacing w:after="200" w:line="276" w:lineRule="auto"/>
        <w:jc w:val="both"/>
        <w:rPr>
          <w:sz w:val="24"/>
          <w:szCs w:val="24"/>
        </w:rPr>
      </w:pPr>
      <w:r w:rsidRPr="00197F07">
        <w:rPr>
          <w:sz w:val="24"/>
          <w:szCs w:val="24"/>
        </w:rPr>
        <w:t>Tekuća pitanja</w:t>
      </w:r>
    </w:p>
    <w:p w:rsidR="00687225" w:rsidRDefault="00197F07" w:rsidP="00687225">
      <w:pPr>
        <w:spacing w:before="240"/>
        <w:jc w:val="both"/>
        <w:rPr>
          <w:b/>
          <w:bCs/>
          <w:sz w:val="24"/>
          <w:szCs w:val="24"/>
        </w:rPr>
      </w:pPr>
      <w:r w:rsidRPr="00197F07">
        <w:rPr>
          <w:b/>
          <w:bCs/>
          <w:sz w:val="24"/>
          <w:szCs w:val="24"/>
        </w:rPr>
        <w:t>Nazočni članovi Skupštine:</w:t>
      </w:r>
    </w:p>
    <w:p w:rsidR="00197F07" w:rsidRPr="00687225" w:rsidRDefault="00197F07" w:rsidP="00687225">
      <w:pPr>
        <w:spacing w:before="240"/>
        <w:jc w:val="both"/>
        <w:rPr>
          <w:b/>
          <w:bCs/>
          <w:sz w:val="24"/>
          <w:szCs w:val="24"/>
        </w:rPr>
      </w:pPr>
      <w:r w:rsidRPr="00197F07">
        <w:rPr>
          <w:sz w:val="24"/>
          <w:szCs w:val="24"/>
        </w:rPr>
        <w:t>Denis Ivanović (predsjednik), Anica Bonacin, Tomislav Jerić, Nikola Barač, Mateo Boljat, Mira Perišin, Damira Lozovina, Ivana Šuško, Petar Čatlak, Slavica Bolić, Marin Zec i Ivan Antić.</w:t>
      </w:r>
    </w:p>
    <w:p w:rsidR="00197F07" w:rsidRPr="00197F07" w:rsidRDefault="00197F07" w:rsidP="00687225">
      <w:pPr>
        <w:jc w:val="both"/>
        <w:rPr>
          <w:b/>
          <w:bCs/>
          <w:sz w:val="24"/>
          <w:szCs w:val="24"/>
        </w:rPr>
      </w:pPr>
      <w:r w:rsidRPr="00197F07">
        <w:rPr>
          <w:b/>
          <w:bCs/>
          <w:sz w:val="24"/>
          <w:szCs w:val="24"/>
        </w:rPr>
        <w:t>Ostali nazočni:</w:t>
      </w:r>
    </w:p>
    <w:p w:rsidR="00197F07" w:rsidRPr="00197F07" w:rsidRDefault="00197F07" w:rsidP="00687225">
      <w:pPr>
        <w:numPr>
          <w:ilvl w:val="0"/>
          <w:numId w:val="44"/>
        </w:numPr>
        <w:spacing w:after="200" w:line="276" w:lineRule="auto"/>
        <w:jc w:val="both"/>
        <w:rPr>
          <w:sz w:val="24"/>
          <w:szCs w:val="24"/>
        </w:rPr>
      </w:pPr>
      <w:r w:rsidRPr="00197F07">
        <w:rPr>
          <w:sz w:val="24"/>
          <w:szCs w:val="24"/>
        </w:rPr>
        <w:t>Nada Maršić, direktorica TZG Kaštela</w:t>
      </w:r>
    </w:p>
    <w:p w:rsidR="00197F07" w:rsidRPr="00197F07" w:rsidRDefault="00197F07" w:rsidP="00687225">
      <w:pPr>
        <w:numPr>
          <w:ilvl w:val="0"/>
          <w:numId w:val="44"/>
        </w:numPr>
        <w:spacing w:after="200" w:line="276" w:lineRule="auto"/>
        <w:jc w:val="both"/>
        <w:rPr>
          <w:sz w:val="24"/>
          <w:szCs w:val="24"/>
        </w:rPr>
      </w:pPr>
      <w:r w:rsidRPr="00197F07">
        <w:rPr>
          <w:sz w:val="24"/>
          <w:szCs w:val="24"/>
        </w:rPr>
        <w:t>Nada Bilić, zapisničarka</w:t>
      </w:r>
    </w:p>
    <w:p w:rsidR="00197F07" w:rsidRPr="00197F07" w:rsidRDefault="00197F07" w:rsidP="00687225">
      <w:pPr>
        <w:jc w:val="both"/>
        <w:rPr>
          <w:b/>
          <w:bCs/>
          <w:sz w:val="24"/>
          <w:szCs w:val="24"/>
        </w:rPr>
      </w:pPr>
      <w:r w:rsidRPr="00197F07">
        <w:rPr>
          <w:b/>
          <w:bCs/>
          <w:sz w:val="24"/>
          <w:szCs w:val="24"/>
        </w:rPr>
        <w:t>Odsutni članovi (opravdano):</w:t>
      </w:r>
    </w:p>
    <w:p w:rsidR="00197F07" w:rsidRPr="00197F07" w:rsidRDefault="00197F07" w:rsidP="00687225">
      <w:pPr>
        <w:jc w:val="both"/>
        <w:rPr>
          <w:sz w:val="24"/>
          <w:szCs w:val="24"/>
        </w:rPr>
      </w:pPr>
      <w:r w:rsidRPr="00197F07">
        <w:rPr>
          <w:sz w:val="24"/>
          <w:szCs w:val="24"/>
        </w:rPr>
        <w:t>Nikolina Saratlija, Mirjana Baričević, Damir Rašetina i Smiljana Mirat.</w:t>
      </w:r>
    </w:p>
    <w:p w:rsidR="00687225" w:rsidRDefault="00197F07" w:rsidP="00687225">
      <w:pPr>
        <w:jc w:val="both"/>
        <w:rPr>
          <w:sz w:val="24"/>
          <w:szCs w:val="24"/>
        </w:rPr>
      </w:pPr>
      <w:r w:rsidRPr="00197F07">
        <w:rPr>
          <w:sz w:val="24"/>
          <w:szCs w:val="24"/>
        </w:rPr>
        <w:t>Napomena:</w:t>
      </w:r>
    </w:p>
    <w:p w:rsidR="00725D29" w:rsidRDefault="00197F07" w:rsidP="00687225">
      <w:pPr>
        <w:jc w:val="both"/>
        <w:rPr>
          <w:sz w:val="24"/>
          <w:szCs w:val="24"/>
        </w:rPr>
      </w:pPr>
      <w:r w:rsidRPr="00197F07">
        <w:rPr>
          <w:sz w:val="24"/>
          <w:szCs w:val="24"/>
        </w:rPr>
        <w:t xml:space="preserve">Član Skupštine </w:t>
      </w:r>
      <w:r w:rsidRPr="00197F07">
        <w:rPr>
          <w:b/>
          <w:bCs/>
          <w:sz w:val="24"/>
          <w:szCs w:val="24"/>
        </w:rPr>
        <w:t>gospodin Lukša Novak preminuo je</w:t>
      </w:r>
      <w:r w:rsidRPr="00197F07">
        <w:rPr>
          <w:sz w:val="24"/>
          <w:szCs w:val="24"/>
        </w:rPr>
        <w:t xml:space="preserve">, o čemu su svi članovi </w:t>
      </w:r>
      <w:r w:rsidR="00CA52BE">
        <w:rPr>
          <w:sz w:val="24"/>
          <w:szCs w:val="24"/>
        </w:rPr>
        <w:t>upoznati</w:t>
      </w:r>
      <w:r w:rsidR="00687225">
        <w:rPr>
          <w:sz w:val="24"/>
          <w:szCs w:val="24"/>
        </w:rPr>
        <w:t>.</w:t>
      </w:r>
    </w:p>
    <w:p w:rsidR="00CB67CE" w:rsidRDefault="00CB67CE" w:rsidP="00687225">
      <w:pPr>
        <w:jc w:val="both"/>
        <w:rPr>
          <w:sz w:val="24"/>
          <w:szCs w:val="24"/>
        </w:rPr>
      </w:pPr>
    </w:p>
    <w:p w:rsidR="00CB67CE" w:rsidRDefault="00CB67CE" w:rsidP="00687225">
      <w:pPr>
        <w:jc w:val="both"/>
        <w:rPr>
          <w:sz w:val="24"/>
          <w:szCs w:val="24"/>
        </w:rPr>
      </w:pPr>
    </w:p>
    <w:p w:rsidR="00CB67CE" w:rsidRPr="00687225" w:rsidRDefault="00CB67CE" w:rsidP="00687225">
      <w:pPr>
        <w:jc w:val="both"/>
        <w:rPr>
          <w:sz w:val="24"/>
          <w:szCs w:val="24"/>
        </w:rPr>
      </w:pPr>
    </w:p>
    <w:p w:rsidR="00725D29" w:rsidRPr="00CB67CE" w:rsidRDefault="00725D29" w:rsidP="00CB67CE">
      <w:pPr>
        <w:pStyle w:val="Naslov1"/>
        <w:rPr>
          <w:rFonts w:ascii="Calibri" w:hAnsi="Calibri" w:cs="Calibri"/>
          <w:b/>
          <w:bCs/>
          <w:color w:val="auto"/>
          <w:sz w:val="24"/>
          <w:szCs w:val="24"/>
          <w:lang w:val="pl-PL"/>
        </w:rPr>
      </w:pPr>
      <w:bookmarkStart w:id="2" w:name="_Toc224631899"/>
      <w:r w:rsidRPr="00CB67CE">
        <w:rPr>
          <w:rFonts w:ascii="Calibri" w:hAnsi="Calibri" w:cs="Calibri"/>
          <w:b/>
          <w:bCs/>
          <w:color w:val="auto"/>
          <w:sz w:val="24"/>
          <w:szCs w:val="24"/>
          <w:lang w:val="pl-PL"/>
        </w:rPr>
        <w:lastRenderedPageBreak/>
        <w:t>1.2. TURISTIČKO VIJEĆE</w:t>
      </w:r>
      <w:bookmarkEnd w:id="2"/>
    </w:p>
    <w:p w:rsidR="00725D29" w:rsidRPr="004F4155" w:rsidRDefault="00725D29" w:rsidP="00687225">
      <w:pPr>
        <w:pStyle w:val="Bezproreda"/>
        <w:jc w:val="both"/>
        <w:rPr>
          <w:rFonts w:cs="Calibri"/>
          <w:b/>
          <w:sz w:val="24"/>
          <w:szCs w:val="24"/>
          <w:lang w:val="pl-PL"/>
        </w:rPr>
      </w:pPr>
    </w:p>
    <w:p w:rsidR="00725D29" w:rsidRDefault="00725D29" w:rsidP="00687225">
      <w:pPr>
        <w:pStyle w:val="Bezproreda"/>
        <w:spacing w:line="276" w:lineRule="auto"/>
        <w:jc w:val="both"/>
        <w:rPr>
          <w:rFonts w:cs="Calibri"/>
          <w:sz w:val="24"/>
          <w:szCs w:val="24"/>
        </w:rPr>
      </w:pPr>
      <w:r w:rsidRPr="004F4155">
        <w:rPr>
          <w:rFonts w:cs="Calibri"/>
          <w:sz w:val="24"/>
          <w:szCs w:val="24"/>
        </w:rPr>
        <w:t>Rad Vijeća odvija se na sjednicama. U razdoblju od 1. siječnja do 31. prosinca 202</w:t>
      </w:r>
      <w:r w:rsidR="00B15089">
        <w:rPr>
          <w:rFonts w:cs="Calibri"/>
          <w:sz w:val="24"/>
          <w:szCs w:val="24"/>
        </w:rPr>
        <w:t>5</w:t>
      </w:r>
      <w:r w:rsidRPr="004F4155">
        <w:rPr>
          <w:rFonts w:cs="Calibri"/>
          <w:sz w:val="24"/>
          <w:szCs w:val="24"/>
        </w:rPr>
        <w:t>. godine održan</w:t>
      </w:r>
      <w:r w:rsidR="007D01AA">
        <w:rPr>
          <w:rFonts w:cs="Calibri"/>
          <w:sz w:val="24"/>
          <w:szCs w:val="24"/>
        </w:rPr>
        <w:t>e</w:t>
      </w:r>
      <w:r w:rsidR="00EE6568">
        <w:rPr>
          <w:rFonts w:cs="Calibri"/>
          <w:sz w:val="24"/>
          <w:szCs w:val="24"/>
        </w:rPr>
        <w:t xml:space="preserve"> </w:t>
      </w:r>
      <w:r w:rsidR="007D01AA">
        <w:rPr>
          <w:rFonts w:cs="Calibri"/>
          <w:sz w:val="24"/>
          <w:szCs w:val="24"/>
        </w:rPr>
        <w:t>su</w:t>
      </w:r>
      <w:r w:rsidRPr="004F4155">
        <w:rPr>
          <w:rFonts w:cs="Calibri"/>
          <w:sz w:val="24"/>
          <w:szCs w:val="24"/>
        </w:rPr>
        <w:t xml:space="preserve"> četiri sjednic</w:t>
      </w:r>
      <w:r w:rsidR="007D01AA">
        <w:rPr>
          <w:rFonts w:cs="Calibri"/>
          <w:sz w:val="24"/>
          <w:szCs w:val="24"/>
        </w:rPr>
        <w:t>e</w:t>
      </w:r>
      <w:r w:rsidRPr="004F4155">
        <w:rPr>
          <w:rFonts w:cs="Calibri"/>
          <w:sz w:val="24"/>
          <w:szCs w:val="24"/>
        </w:rPr>
        <w:t xml:space="preserve"> Turističkog vijeća.</w:t>
      </w:r>
    </w:p>
    <w:p w:rsidR="00DB3164" w:rsidRDefault="00DB3164" w:rsidP="00687225">
      <w:pPr>
        <w:pStyle w:val="Bezproreda"/>
        <w:spacing w:line="276" w:lineRule="auto"/>
        <w:jc w:val="both"/>
        <w:rPr>
          <w:rFonts w:cs="Calibri"/>
          <w:sz w:val="24"/>
          <w:szCs w:val="24"/>
        </w:rPr>
      </w:pPr>
    </w:p>
    <w:p w:rsidR="00DB3164" w:rsidRPr="004F4155" w:rsidRDefault="00DB3164" w:rsidP="00687225">
      <w:pPr>
        <w:pStyle w:val="Normal1"/>
        <w:widowControl/>
        <w:spacing w:line="276" w:lineRule="auto"/>
        <w:jc w:val="both"/>
        <w:rPr>
          <w:rFonts w:ascii="Calibri" w:eastAsia="Times New Roman" w:hAnsi="Calibri" w:cs="Calibri"/>
          <w:color w:val="auto"/>
          <w:lang w:val="pl-PL" w:eastAsia="hr-HR" w:bidi="ar-SA"/>
        </w:rPr>
      </w:pPr>
      <w:r w:rsidRPr="00687225">
        <w:rPr>
          <w:rFonts w:ascii="Calibri" w:eastAsia="Times New Roman" w:hAnsi="Calibri" w:cs="Calibri"/>
          <w:b/>
          <w:bCs/>
          <w:color w:val="auto"/>
          <w:lang w:val="pl-PL" w:eastAsia="hr-HR" w:bidi="ar-SA"/>
        </w:rPr>
        <w:t>Članovi</w:t>
      </w:r>
      <w:r w:rsidR="00EE6568">
        <w:rPr>
          <w:rFonts w:ascii="Calibri" w:eastAsia="Times New Roman" w:hAnsi="Calibri" w:cs="Calibri"/>
          <w:b/>
          <w:bCs/>
          <w:color w:val="auto"/>
          <w:lang w:val="pl-PL" w:eastAsia="hr-HR" w:bidi="ar-SA"/>
        </w:rPr>
        <w:t xml:space="preserve"> </w:t>
      </w:r>
      <w:r w:rsidRPr="004F4155">
        <w:rPr>
          <w:rFonts w:ascii="Calibri" w:eastAsia="Times New Roman" w:hAnsi="Calibri" w:cs="Calibri"/>
          <w:b/>
          <w:bCs/>
          <w:color w:val="auto"/>
          <w:lang w:val="pl-PL" w:eastAsia="hr-HR" w:bidi="ar-SA"/>
        </w:rPr>
        <w:t>Turističkog vije</w:t>
      </w:r>
      <w:r>
        <w:rPr>
          <w:rFonts w:ascii="Calibri" w:eastAsia="Times New Roman" w:hAnsi="Calibri" w:cs="Calibri"/>
          <w:b/>
          <w:bCs/>
          <w:color w:val="auto"/>
          <w:lang w:val="pl-PL" w:eastAsia="hr-HR" w:bidi="ar-SA"/>
        </w:rPr>
        <w:t>ć</w:t>
      </w:r>
      <w:r w:rsidRPr="004F4155">
        <w:rPr>
          <w:rFonts w:ascii="Calibri" w:eastAsia="Times New Roman" w:hAnsi="Calibri" w:cs="Calibri"/>
          <w:b/>
          <w:bCs/>
          <w:color w:val="auto"/>
          <w:lang w:val="pl-PL" w:eastAsia="hr-HR" w:bidi="ar-SA"/>
        </w:rPr>
        <w:t>a</w:t>
      </w:r>
      <w:r w:rsidRPr="004F4155">
        <w:rPr>
          <w:rFonts w:ascii="Calibri" w:eastAsia="Times New Roman" w:hAnsi="Calibri" w:cs="Calibri"/>
          <w:color w:val="auto"/>
          <w:lang w:val="pl-PL" w:eastAsia="hr-HR" w:bidi="ar-SA"/>
        </w:rPr>
        <w:t>:</w:t>
      </w:r>
    </w:p>
    <w:p w:rsidR="00DB3164" w:rsidRPr="004F4155" w:rsidRDefault="00DB3164" w:rsidP="00687225">
      <w:pPr>
        <w:pStyle w:val="Normal1"/>
        <w:widowControl/>
        <w:spacing w:line="276" w:lineRule="auto"/>
        <w:ind w:left="1416"/>
        <w:jc w:val="both"/>
        <w:rPr>
          <w:rFonts w:ascii="Calibri" w:eastAsia="Times New Roman" w:hAnsi="Calibri" w:cs="Calibri"/>
          <w:color w:val="auto"/>
          <w:lang w:val="pl-PL" w:eastAsia="hr-HR" w:bidi="ar-SA"/>
        </w:rPr>
      </w:pPr>
    </w:p>
    <w:p w:rsidR="00DB3164" w:rsidRPr="007D01AA" w:rsidRDefault="00DB3164" w:rsidP="00687225">
      <w:pPr>
        <w:pStyle w:val="Odlomakpopisa"/>
        <w:numPr>
          <w:ilvl w:val="0"/>
          <w:numId w:val="35"/>
        </w:numPr>
        <w:jc w:val="both"/>
        <w:rPr>
          <w:rFonts w:cs="Calibri"/>
          <w:sz w:val="24"/>
          <w:szCs w:val="24"/>
        </w:rPr>
      </w:pPr>
      <w:r w:rsidRPr="007D01AA">
        <w:rPr>
          <w:rFonts w:cs="Calibri"/>
          <w:sz w:val="24"/>
          <w:szCs w:val="24"/>
        </w:rPr>
        <w:t>Draško Babić – Oaza Sunca d.o.o-Resnik  - direktor</w:t>
      </w:r>
    </w:p>
    <w:p w:rsidR="00DB3164" w:rsidRPr="007D01AA" w:rsidRDefault="00DB3164" w:rsidP="00687225">
      <w:pPr>
        <w:pStyle w:val="Odlomakpopisa"/>
        <w:numPr>
          <w:ilvl w:val="0"/>
          <w:numId w:val="35"/>
        </w:numPr>
        <w:jc w:val="both"/>
        <w:rPr>
          <w:rFonts w:cs="Calibri"/>
          <w:sz w:val="24"/>
          <w:szCs w:val="24"/>
        </w:rPr>
      </w:pPr>
      <w:r w:rsidRPr="007D01AA">
        <w:rPr>
          <w:rFonts w:cs="Calibri"/>
          <w:sz w:val="24"/>
          <w:szCs w:val="24"/>
        </w:rPr>
        <w:t>Smiljana Mirat- Marina Kaštela</w:t>
      </w:r>
    </w:p>
    <w:p w:rsidR="00DB3164" w:rsidRPr="007D01AA" w:rsidRDefault="00DB3164" w:rsidP="00687225">
      <w:pPr>
        <w:pStyle w:val="Odlomakpopisa"/>
        <w:numPr>
          <w:ilvl w:val="0"/>
          <w:numId w:val="35"/>
        </w:numPr>
        <w:jc w:val="both"/>
        <w:rPr>
          <w:rFonts w:cs="Calibri"/>
          <w:sz w:val="24"/>
          <w:szCs w:val="24"/>
        </w:rPr>
      </w:pPr>
      <w:r w:rsidRPr="007D01AA">
        <w:rPr>
          <w:rFonts w:cs="Calibri"/>
          <w:sz w:val="24"/>
          <w:szCs w:val="24"/>
        </w:rPr>
        <w:t>Slavica Bolić - Ribola d.o.o</w:t>
      </w:r>
    </w:p>
    <w:p w:rsidR="00DB3164" w:rsidRPr="007D01AA" w:rsidRDefault="00DB3164" w:rsidP="00687225">
      <w:pPr>
        <w:pStyle w:val="Odlomakpopisa"/>
        <w:numPr>
          <w:ilvl w:val="0"/>
          <w:numId w:val="35"/>
        </w:numPr>
        <w:jc w:val="both"/>
        <w:rPr>
          <w:rFonts w:cs="Calibri"/>
          <w:sz w:val="24"/>
          <w:szCs w:val="24"/>
        </w:rPr>
      </w:pPr>
      <w:r w:rsidRPr="007D01AA">
        <w:rPr>
          <w:rFonts w:cs="Calibri"/>
          <w:sz w:val="24"/>
          <w:szCs w:val="24"/>
        </w:rPr>
        <w:t>Toni Ante Perišin – Baletna škola</w:t>
      </w:r>
    </w:p>
    <w:p w:rsidR="00DB3164" w:rsidRPr="007D01AA" w:rsidRDefault="00DB3164" w:rsidP="00687225">
      <w:pPr>
        <w:pStyle w:val="Odlomakpopisa"/>
        <w:numPr>
          <w:ilvl w:val="0"/>
          <w:numId w:val="35"/>
        </w:numPr>
        <w:jc w:val="both"/>
        <w:rPr>
          <w:rFonts w:cs="Calibri"/>
          <w:sz w:val="24"/>
          <w:szCs w:val="24"/>
        </w:rPr>
      </w:pPr>
      <w:r w:rsidRPr="007D01AA">
        <w:rPr>
          <w:rFonts w:cs="Calibri"/>
          <w:sz w:val="24"/>
          <w:szCs w:val="24"/>
        </w:rPr>
        <w:t>Tomislav Jerić – privatni iznajmljivač</w:t>
      </w:r>
    </w:p>
    <w:p w:rsidR="00DB3164" w:rsidRPr="007D01AA" w:rsidRDefault="00DB3164" w:rsidP="00687225">
      <w:pPr>
        <w:pStyle w:val="Odlomakpopisa"/>
        <w:numPr>
          <w:ilvl w:val="0"/>
          <w:numId w:val="35"/>
        </w:numPr>
        <w:jc w:val="both"/>
        <w:rPr>
          <w:rFonts w:cs="Calibri"/>
          <w:sz w:val="24"/>
          <w:szCs w:val="24"/>
        </w:rPr>
      </w:pPr>
      <w:r w:rsidRPr="007D01AA">
        <w:rPr>
          <w:rFonts w:cs="Calibri"/>
          <w:sz w:val="24"/>
          <w:szCs w:val="24"/>
        </w:rPr>
        <w:t xml:space="preserve">Mateo Boljat – Zračna luka </w:t>
      </w:r>
    </w:p>
    <w:p w:rsidR="00DB3164" w:rsidRPr="007D01AA" w:rsidRDefault="00DB3164" w:rsidP="00687225">
      <w:pPr>
        <w:pStyle w:val="Odlomakpopisa"/>
        <w:numPr>
          <w:ilvl w:val="0"/>
          <w:numId w:val="35"/>
        </w:numPr>
        <w:jc w:val="both"/>
        <w:rPr>
          <w:rFonts w:cs="Calibri"/>
          <w:sz w:val="24"/>
          <w:szCs w:val="24"/>
        </w:rPr>
      </w:pPr>
      <w:r w:rsidRPr="007D01AA">
        <w:rPr>
          <w:rFonts w:cs="Calibri"/>
          <w:sz w:val="24"/>
          <w:szCs w:val="24"/>
        </w:rPr>
        <w:t>Ivana Šuško  - Zračna luka  Sv. Jeronim -Kaštela</w:t>
      </w:r>
    </w:p>
    <w:p w:rsidR="00DB3164" w:rsidRDefault="00DB3164" w:rsidP="00687225">
      <w:pPr>
        <w:pStyle w:val="Odlomakpopisa"/>
        <w:numPr>
          <w:ilvl w:val="0"/>
          <w:numId w:val="35"/>
        </w:numPr>
        <w:jc w:val="both"/>
        <w:rPr>
          <w:rFonts w:cs="Calibri"/>
          <w:sz w:val="24"/>
          <w:szCs w:val="24"/>
        </w:rPr>
      </w:pPr>
      <w:r w:rsidRPr="007D01AA">
        <w:rPr>
          <w:rFonts w:cs="Calibri"/>
          <w:sz w:val="24"/>
          <w:szCs w:val="24"/>
        </w:rPr>
        <w:t>Ivan Antić- Intrada</w:t>
      </w:r>
    </w:p>
    <w:p w:rsidR="00DB3164" w:rsidRPr="00DB3164" w:rsidRDefault="00DB3164" w:rsidP="00687225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Predsjednik TZG Kaštela Denis Ivanović je ujedno i predsjednik Turističkog vijeća.</w:t>
      </w:r>
    </w:p>
    <w:p w:rsidR="00725D29" w:rsidRPr="004F4155" w:rsidRDefault="00725D29" w:rsidP="00687225">
      <w:pPr>
        <w:pStyle w:val="Normal1"/>
        <w:widowControl/>
        <w:spacing w:line="276" w:lineRule="auto"/>
        <w:jc w:val="both"/>
        <w:rPr>
          <w:rFonts w:ascii="Calibri" w:hAnsi="Calibri" w:cs="Calibri"/>
        </w:rPr>
      </w:pPr>
    </w:p>
    <w:p w:rsidR="002063AA" w:rsidRPr="00687225" w:rsidRDefault="007D01AA" w:rsidP="00687225">
      <w:pPr>
        <w:pStyle w:val="Odlomakpopisa"/>
        <w:numPr>
          <w:ilvl w:val="0"/>
          <w:numId w:val="38"/>
        </w:numPr>
        <w:autoSpaceDN w:val="0"/>
        <w:spacing w:after="0" w:line="240" w:lineRule="auto"/>
        <w:jc w:val="both"/>
        <w:rPr>
          <w:rFonts w:eastAsia="Times New Roman" w:cs="Calibri"/>
          <w:sz w:val="24"/>
          <w:szCs w:val="24"/>
          <w:lang w:eastAsia="hr-HR"/>
        </w:rPr>
      </w:pPr>
      <w:r w:rsidRPr="00DB3164">
        <w:rPr>
          <w:rFonts w:eastAsia="Times New Roman" w:cs="Calibri"/>
          <w:b/>
          <w:bCs/>
          <w:sz w:val="24"/>
          <w:szCs w:val="24"/>
          <w:lang w:eastAsia="hr-HR"/>
        </w:rPr>
        <w:t>2</w:t>
      </w:r>
      <w:r w:rsidR="00725D29" w:rsidRPr="00DB3164">
        <w:rPr>
          <w:rFonts w:eastAsia="Times New Roman" w:cs="Calibri"/>
          <w:b/>
          <w:bCs/>
          <w:sz w:val="24"/>
          <w:szCs w:val="24"/>
          <w:lang w:eastAsia="hr-HR"/>
        </w:rPr>
        <w:t>. Sjednica Turističkog vijeća –</w:t>
      </w:r>
      <w:r w:rsidRPr="00DB3164">
        <w:rPr>
          <w:rFonts w:eastAsia="Times New Roman" w:cs="Calibri"/>
          <w:sz w:val="24"/>
          <w:szCs w:val="24"/>
          <w:lang w:eastAsia="hr-HR"/>
        </w:rPr>
        <w:t>20</w:t>
      </w:r>
      <w:r w:rsidR="00725D29" w:rsidRPr="00DB3164">
        <w:rPr>
          <w:rFonts w:eastAsia="Times New Roman" w:cs="Calibri"/>
          <w:sz w:val="24"/>
          <w:szCs w:val="24"/>
          <w:lang w:eastAsia="hr-HR"/>
        </w:rPr>
        <w:t>. ožujka 202</w:t>
      </w:r>
      <w:r w:rsidRPr="00DB3164">
        <w:rPr>
          <w:rFonts w:eastAsia="Times New Roman" w:cs="Calibri"/>
          <w:sz w:val="24"/>
          <w:szCs w:val="24"/>
          <w:lang w:eastAsia="hr-HR"/>
        </w:rPr>
        <w:t>5</w:t>
      </w:r>
      <w:r w:rsidR="00725D29" w:rsidRPr="00DB3164">
        <w:rPr>
          <w:rFonts w:eastAsia="Times New Roman" w:cs="Calibri"/>
          <w:sz w:val="24"/>
          <w:szCs w:val="24"/>
          <w:lang w:eastAsia="hr-HR"/>
        </w:rPr>
        <w:t>. održane u Villi Nika,  Kamberovo šetalište 30, K</w:t>
      </w:r>
      <w:r w:rsidRPr="00DB3164">
        <w:rPr>
          <w:rFonts w:eastAsia="Times New Roman" w:cs="Calibri"/>
          <w:sz w:val="24"/>
          <w:szCs w:val="24"/>
          <w:lang w:eastAsia="hr-HR"/>
        </w:rPr>
        <w:t xml:space="preserve">aštel </w:t>
      </w:r>
      <w:r w:rsidR="00725D29" w:rsidRPr="00DB3164">
        <w:rPr>
          <w:rFonts w:eastAsia="Times New Roman" w:cs="Calibri"/>
          <w:sz w:val="24"/>
          <w:szCs w:val="24"/>
          <w:lang w:eastAsia="hr-HR"/>
        </w:rPr>
        <w:t>Stari</w:t>
      </w:r>
      <w:r w:rsidR="002063AA" w:rsidRPr="00DB3164">
        <w:rPr>
          <w:rFonts w:eastAsia="Times New Roman" w:cs="Calibri"/>
          <w:sz w:val="24"/>
          <w:szCs w:val="24"/>
          <w:lang w:eastAsia="hr-HR"/>
        </w:rPr>
        <w:t>.</w:t>
      </w:r>
    </w:p>
    <w:p w:rsidR="002063AA" w:rsidRPr="002063AA" w:rsidRDefault="002063AA" w:rsidP="00687225">
      <w:pPr>
        <w:autoSpaceDN w:val="0"/>
        <w:spacing w:line="240" w:lineRule="auto"/>
        <w:jc w:val="both"/>
        <w:rPr>
          <w:rFonts w:eastAsia="Times New Roman" w:cs="Calibri"/>
          <w:sz w:val="24"/>
          <w:szCs w:val="24"/>
          <w:lang w:eastAsia="hr-HR"/>
        </w:rPr>
      </w:pPr>
      <w:r w:rsidRPr="002063AA">
        <w:rPr>
          <w:rFonts w:eastAsia="Times New Roman" w:cs="Calibri"/>
          <w:sz w:val="24"/>
          <w:szCs w:val="24"/>
          <w:lang w:eastAsia="hr-HR"/>
        </w:rPr>
        <w:t xml:space="preserve">Popis usvojenih odluka: </w:t>
      </w:r>
    </w:p>
    <w:p w:rsidR="002063AA" w:rsidRPr="00DB3164" w:rsidRDefault="002063AA" w:rsidP="00687225">
      <w:pPr>
        <w:pStyle w:val="Odlomakpopisa"/>
        <w:numPr>
          <w:ilvl w:val="0"/>
          <w:numId w:val="36"/>
        </w:numPr>
        <w:suppressAutoHyphens/>
        <w:jc w:val="both"/>
        <w:rPr>
          <w:rFonts w:eastAsia="Times New Roman" w:cs="Calibri"/>
          <w:color w:val="00000A"/>
          <w:sz w:val="24"/>
          <w:szCs w:val="24"/>
          <w:lang w:eastAsia="hr-HR"/>
        </w:rPr>
      </w:pPr>
      <w:r w:rsidRPr="00DB3164">
        <w:rPr>
          <w:rFonts w:eastAsia="Times New Roman" w:cs="Calibri"/>
          <w:color w:val="00000A"/>
          <w:sz w:val="24"/>
          <w:szCs w:val="24"/>
          <w:lang w:eastAsia="hr-HR"/>
        </w:rPr>
        <w:t>Usvajanje Zapisnika sa 1. Redovne sjednice  Turističkog vijeća  Turističke  zajednica grada Kaštela</w:t>
      </w:r>
    </w:p>
    <w:p w:rsidR="002063AA" w:rsidRPr="00DB3164" w:rsidRDefault="002063AA" w:rsidP="00687225">
      <w:pPr>
        <w:pStyle w:val="Odlomakpopisa"/>
        <w:numPr>
          <w:ilvl w:val="0"/>
          <w:numId w:val="36"/>
        </w:numPr>
        <w:suppressAutoHyphens/>
        <w:jc w:val="both"/>
        <w:rPr>
          <w:rFonts w:eastAsia="Times New Roman" w:cs="Calibri"/>
          <w:color w:val="00000A"/>
          <w:sz w:val="24"/>
          <w:szCs w:val="24"/>
          <w:lang w:eastAsia="hr-HR"/>
        </w:rPr>
      </w:pPr>
      <w:r w:rsidRPr="00DB3164">
        <w:rPr>
          <w:rFonts w:eastAsia="Times New Roman" w:cs="Calibri"/>
          <w:color w:val="00000A"/>
          <w:sz w:val="24"/>
          <w:szCs w:val="24"/>
          <w:lang w:eastAsia="hr-HR"/>
        </w:rPr>
        <w:t>Izvršenje Programa  rada i financijskog plana za 2024 godinu, prema izmjenama i dopunama za 2024, Izvršenje Financijskog plana po kontima za 2024</w:t>
      </w:r>
    </w:p>
    <w:p w:rsidR="002063AA" w:rsidRPr="00DB3164" w:rsidRDefault="002063AA" w:rsidP="00687225">
      <w:pPr>
        <w:pStyle w:val="Odlomakpopisa"/>
        <w:numPr>
          <w:ilvl w:val="0"/>
          <w:numId w:val="36"/>
        </w:numPr>
        <w:suppressAutoHyphens/>
        <w:jc w:val="both"/>
        <w:rPr>
          <w:rFonts w:eastAsia="Times New Roman" w:cs="Calibri"/>
          <w:color w:val="00000A"/>
          <w:sz w:val="24"/>
          <w:szCs w:val="24"/>
          <w:lang w:eastAsia="hr-HR"/>
        </w:rPr>
      </w:pPr>
      <w:r w:rsidRPr="00DB3164">
        <w:rPr>
          <w:rFonts w:eastAsia="Times New Roman" w:cs="Calibri"/>
          <w:color w:val="00000A"/>
          <w:sz w:val="24"/>
          <w:szCs w:val="24"/>
          <w:lang w:eastAsia="hr-HR"/>
        </w:rPr>
        <w:t>Izvješće  o radu TV za 2024</w:t>
      </w:r>
    </w:p>
    <w:p w:rsidR="002063AA" w:rsidRPr="00DB3164" w:rsidRDefault="002063AA" w:rsidP="00687225">
      <w:pPr>
        <w:pStyle w:val="Odlomakpopisa"/>
        <w:numPr>
          <w:ilvl w:val="0"/>
          <w:numId w:val="36"/>
        </w:numPr>
        <w:suppressAutoHyphens/>
        <w:jc w:val="both"/>
        <w:rPr>
          <w:rFonts w:eastAsia="Times New Roman" w:cs="Calibri"/>
          <w:color w:val="00000A"/>
          <w:sz w:val="24"/>
          <w:szCs w:val="24"/>
          <w:lang w:eastAsia="hr-HR"/>
        </w:rPr>
      </w:pPr>
      <w:r w:rsidRPr="00DB3164">
        <w:rPr>
          <w:rFonts w:eastAsia="Times New Roman" w:cs="Calibri"/>
          <w:color w:val="00000A"/>
          <w:sz w:val="24"/>
          <w:szCs w:val="24"/>
          <w:lang w:eastAsia="hr-HR"/>
        </w:rPr>
        <w:t>Izvješće o radu TZGK  za 2024</w:t>
      </w:r>
    </w:p>
    <w:p w:rsidR="002063AA" w:rsidRPr="00DB3164" w:rsidRDefault="002063AA" w:rsidP="00687225">
      <w:pPr>
        <w:pStyle w:val="Odlomakpopisa"/>
        <w:numPr>
          <w:ilvl w:val="0"/>
          <w:numId w:val="36"/>
        </w:numPr>
        <w:suppressAutoHyphens/>
        <w:jc w:val="both"/>
        <w:rPr>
          <w:rFonts w:eastAsia="Times New Roman" w:cs="Calibri"/>
          <w:color w:val="00000A"/>
          <w:sz w:val="24"/>
          <w:szCs w:val="24"/>
          <w:lang w:eastAsia="hr-HR"/>
        </w:rPr>
      </w:pPr>
      <w:r w:rsidRPr="00DB3164">
        <w:rPr>
          <w:rFonts w:eastAsia="Times New Roman" w:cs="Calibri"/>
          <w:color w:val="00000A"/>
          <w:sz w:val="24"/>
          <w:szCs w:val="24"/>
          <w:lang w:eastAsia="hr-HR"/>
        </w:rPr>
        <w:t>Izvješće o radu direktora za 2024</w:t>
      </w:r>
    </w:p>
    <w:p w:rsidR="002063AA" w:rsidRPr="00DB3164" w:rsidRDefault="002063AA" w:rsidP="00687225">
      <w:pPr>
        <w:pStyle w:val="Odlomakpopisa"/>
        <w:numPr>
          <w:ilvl w:val="0"/>
          <w:numId w:val="36"/>
        </w:numPr>
        <w:suppressAutoHyphens/>
        <w:jc w:val="both"/>
        <w:rPr>
          <w:rFonts w:eastAsia="Times New Roman" w:cs="Calibri"/>
          <w:color w:val="00000A"/>
          <w:sz w:val="24"/>
          <w:szCs w:val="24"/>
          <w:lang w:eastAsia="hr-HR"/>
        </w:rPr>
      </w:pPr>
      <w:r w:rsidRPr="00DB3164">
        <w:rPr>
          <w:rFonts w:eastAsia="Times New Roman" w:cs="Calibri"/>
          <w:color w:val="00000A"/>
          <w:sz w:val="24"/>
          <w:szCs w:val="24"/>
          <w:lang w:eastAsia="hr-HR"/>
        </w:rPr>
        <w:t>Usvajanje izvješća popisnog povjerenstva za 2024 godinu</w:t>
      </w:r>
    </w:p>
    <w:p w:rsidR="002063AA" w:rsidRPr="00DB3164" w:rsidRDefault="002063AA" w:rsidP="00687225">
      <w:pPr>
        <w:pStyle w:val="Odlomakpopisa"/>
        <w:numPr>
          <w:ilvl w:val="0"/>
          <w:numId w:val="36"/>
        </w:numPr>
        <w:suppressAutoHyphens/>
        <w:jc w:val="both"/>
        <w:rPr>
          <w:rFonts w:eastAsia="Times New Roman" w:cs="Calibri"/>
          <w:color w:val="00000A"/>
          <w:sz w:val="24"/>
          <w:szCs w:val="24"/>
          <w:lang w:eastAsia="hr-HR"/>
        </w:rPr>
      </w:pPr>
      <w:r w:rsidRPr="00DB3164">
        <w:rPr>
          <w:rFonts w:eastAsia="Times New Roman" w:cs="Calibri"/>
          <w:color w:val="00000A"/>
          <w:sz w:val="24"/>
          <w:szCs w:val="24"/>
          <w:lang w:eastAsia="hr-HR"/>
        </w:rPr>
        <w:t>Odluka o otpisu</w:t>
      </w:r>
    </w:p>
    <w:p w:rsidR="002063AA" w:rsidRPr="00DB3164" w:rsidRDefault="002063AA" w:rsidP="00687225">
      <w:pPr>
        <w:pStyle w:val="Odlomakpopisa"/>
        <w:numPr>
          <w:ilvl w:val="0"/>
          <w:numId w:val="36"/>
        </w:numPr>
        <w:suppressAutoHyphens/>
        <w:jc w:val="both"/>
        <w:rPr>
          <w:rFonts w:eastAsia="Times New Roman" w:cs="Calibri"/>
          <w:color w:val="00000A"/>
          <w:sz w:val="24"/>
          <w:szCs w:val="24"/>
          <w:lang w:eastAsia="hr-HR"/>
        </w:rPr>
      </w:pPr>
      <w:r w:rsidRPr="00DB3164">
        <w:rPr>
          <w:rFonts w:eastAsia="Times New Roman" w:cs="Calibri"/>
          <w:color w:val="00000A"/>
          <w:sz w:val="24"/>
          <w:szCs w:val="24"/>
          <w:lang w:eastAsia="hr-HR"/>
        </w:rPr>
        <w:t xml:space="preserve">Odluka o održavanju 2. Redovne Skupštine TZG Kaštela, </w:t>
      </w:r>
    </w:p>
    <w:p w:rsidR="002063AA" w:rsidRPr="00DB3164" w:rsidRDefault="002063AA" w:rsidP="00687225">
      <w:pPr>
        <w:pStyle w:val="Odlomakpopisa"/>
        <w:numPr>
          <w:ilvl w:val="0"/>
          <w:numId w:val="36"/>
        </w:numPr>
        <w:suppressAutoHyphens/>
        <w:jc w:val="both"/>
        <w:rPr>
          <w:rFonts w:eastAsia="Times New Roman" w:cs="Calibri"/>
          <w:color w:val="00000A"/>
          <w:sz w:val="24"/>
          <w:szCs w:val="24"/>
          <w:lang w:eastAsia="hr-HR"/>
        </w:rPr>
      </w:pPr>
      <w:r w:rsidRPr="00DB3164">
        <w:rPr>
          <w:rFonts w:eastAsia="Times New Roman" w:cs="Calibri"/>
          <w:color w:val="00000A"/>
          <w:sz w:val="24"/>
          <w:szCs w:val="24"/>
          <w:lang w:eastAsia="hr-HR"/>
        </w:rPr>
        <w:t>Godišnje revizorsko izvješće o uvidu u financijske izvještaje TZG  Kaštela za razdoblje     2024 godine – na uvid</w:t>
      </w:r>
    </w:p>
    <w:p w:rsidR="002063AA" w:rsidRPr="00DB3164" w:rsidRDefault="002063AA" w:rsidP="00687225">
      <w:pPr>
        <w:pStyle w:val="Odlomakpopisa"/>
        <w:numPr>
          <w:ilvl w:val="0"/>
          <w:numId w:val="36"/>
        </w:numPr>
        <w:suppressAutoHyphens/>
        <w:jc w:val="both"/>
        <w:rPr>
          <w:rFonts w:eastAsia="Times New Roman" w:cs="Calibri"/>
          <w:color w:val="00000A"/>
          <w:sz w:val="24"/>
          <w:szCs w:val="24"/>
          <w:lang w:eastAsia="hr-HR"/>
        </w:rPr>
      </w:pPr>
      <w:r w:rsidRPr="00DB3164">
        <w:rPr>
          <w:rFonts w:eastAsia="Times New Roman" w:cs="Calibri"/>
          <w:color w:val="00000A"/>
          <w:sz w:val="24"/>
          <w:szCs w:val="24"/>
          <w:lang w:eastAsia="hr-HR"/>
        </w:rPr>
        <w:t xml:space="preserve">Na uvid FUIK procjene </w:t>
      </w:r>
    </w:p>
    <w:p w:rsidR="00DB3164" w:rsidRPr="00DB3164" w:rsidRDefault="002063AA" w:rsidP="00687225">
      <w:pPr>
        <w:pStyle w:val="Odlomakpopisa"/>
        <w:numPr>
          <w:ilvl w:val="0"/>
          <w:numId w:val="36"/>
        </w:numPr>
        <w:suppressAutoHyphens/>
        <w:jc w:val="both"/>
        <w:rPr>
          <w:rFonts w:eastAsia="Times New Roman" w:cs="Calibri"/>
          <w:color w:val="00000A"/>
          <w:sz w:val="24"/>
          <w:szCs w:val="24"/>
          <w:lang w:eastAsia="hr-HR"/>
        </w:rPr>
      </w:pPr>
      <w:r w:rsidRPr="00DB3164">
        <w:rPr>
          <w:rFonts w:eastAsia="Times New Roman" w:cs="Calibri"/>
          <w:color w:val="00000A"/>
          <w:sz w:val="24"/>
          <w:szCs w:val="24"/>
          <w:lang w:eastAsia="hr-HR"/>
        </w:rPr>
        <w:t>Tekuća pitanja</w:t>
      </w:r>
    </w:p>
    <w:p w:rsidR="00DB3164" w:rsidRPr="00DB3164" w:rsidRDefault="00DB3164" w:rsidP="00687225">
      <w:pPr>
        <w:suppressAutoHyphens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DB3164">
        <w:rPr>
          <w:rFonts w:eastAsia="Times New Roman" w:cs="Calibri"/>
          <w:color w:val="00000A"/>
          <w:sz w:val="24"/>
          <w:szCs w:val="24"/>
          <w:lang w:eastAsia="hr-HR"/>
        </w:rPr>
        <w:t>Nazočni su bili svi članovi Vijeća</w:t>
      </w:r>
      <w:r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. </w:t>
      </w:r>
    </w:p>
    <w:p w:rsidR="002D4F5E" w:rsidRPr="004F4155" w:rsidRDefault="002D4F5E" w:rsidP="00687225">
      <w:pPr>
        <w:autoSpaceDN w:val="0"/>
        <w:spacing w:after="0" w:line="240" w:lineRule="auto"/>
        <w:jc w:val="both"/>
        <w:rPr>
          <w:rFonts w:eastAsia="Times New Roman" w:cs="Calibri"/>
          <w:sz w:val="24"/>
          <w:szCs w:val="24"/>
          <w:lang w:eastAsia="hr-HR"/>
        </w:rPr>
      </w:pPr>
    </w:p>
    <w:p w:rsidR="00725D29" w:rsidRPr="002D4F5E" w:rsidRDefault="002063AA" w:rsidP="00687225">
      <w:pPr>
        <w:pStyle w:val="Odlomakpopisa"/>
        <w:numPr>
          <w:ilvl w:val="0"/>
          <w:numId w:val="38"/>
        </w:numPr>
        <w:autoSpaceDN w:val="0"/>
        <w:spacing w:after="0" w:line="240" w:lineRule="auto"/>
        <w:jc w:val="both"/>
        <w:rPr>
          <w:rFonts w:eastAsia="Times New Roman" w:cs="Calibri"/>
          <w:b/>
          <w:bCs/>
          <w:sz w:val="24"/>
          <w:szCs w:val="24"/>
          <w:lang w:eastAsia="hr-HR"/>
        </w:rPr>
      </w:pPr>
      <w:r w:rsidRPr="002D4F5E">
        <w:rPr>
          <w:rFonts w:eastAsia="Times New Roman" w:cs="Calibri"/>
          <w:b/>
          <w:bCs/>
          <w:sz w:val="24"/>
          <w:szCs w:val="24"/>
          <w:lang w:eastAsia="hr-HR"/>
        </w:rPr>
        <w:t>3</w:t>
      </w:r>
      <w:r w:rsidR="00725D29" w:rsidRPr="002D4F5E">
        <w:rPr>
          <w:rFonts w:eastAsia="Times New Roman" w:cs="Calibri"/>
          <w:b/>
          <w:bCs/>
          <w:sz w:val="24"/>
          <w:szCs w:val="24"/>
          <w:lang w:eastAsia="hr-HR"/>
        </w:rPr>
        <w:t>. Sjednica Turističkog vijeća</w:t>
      </w:r>
      <w:r w:rsidR="002D4F5E">
        <w:rPr>
          <w:rFonts w:eastAsia="Times New Roman" w:cs="Calibri"/>
          <w:b/>
          <w:bCs/>
          <w:sz w:val="24"/>
          <w:szCs w:val="24"/>
          <w:lang w:eastAsia="hr-HR"/>
        </w:rPr>
        <w:t xml:space="preserve"> TZG Kaštela</w:t>
      </w:r>
      <w:r w:rsidR="002D4F5E">
        <w:rPr>
          <w:rFonts w:eastAsia="Times New Roman" w:cs="Calibri"/>
          <w:sz w:val="24"/>
          <w:szCs w:val="24"/>
          <w:lang w:eastAsia="hr-HR"/>
        </w:rPr>
        <w:t xml:space="preserve"> održana je </w:t>
      </w:r>
      <w:r w:rsidRPr="002D4F5E">
        <w:rPr>
          <w:rFonts w:eastAsia="Times New Roman" w:cs="Calibri"/>
          <w:sz w:val="24"/>
          <w:szCs w:val="24"/>
          <w:lang w:eastAsia="hr-HR"/>
        </w:rPr>
        <w:t>20</w:t>
      </w:r>
      <w:r w:rsidR="00725D29" w:rsidRPr="002D4F5E">
        <w:rPr>
          <w:rFonts w:eastAsia="Times New Roman" w:cs="Calibri"/>
          <w:sz w:val="24"/>
          <w:szCs w:val="24"/>
          <w:lang w:eastAsia="hr-HR"/>
        </w:rPr>
        <w:t xml:space="preserve">. </w:t>
      </w:r>
      <w:r w:rsidRPr="002D4F5E">
        <w:rPr>
          <w:rFonts w:eastAsia="Times New Roman" w:cs="Calibri"/>
          <w:sz w:val="24"/>
          <w:szCs w:val="24"/>
          <w:lang w:eastAsia="hr-HR"/>
        </w:rPr>
        <w:t>ožujka</w:t>
      </w:r>
      <w:r w:rsidR="00725D29" w:rsidRPr="002D4F5E">
        <w:rPr>
          <w:rFonts w:eastAsia="Times New Roman" w:cs="Calibri"/>
          <w:sz w:val="24"/>
          <w:szCs w:val="24"/>
          <w:lang w:eastAsia="hr-HR"/>
        </w:rPr>
        <w:t xml:space="preserve"> 202</w:t>
      </w:r>
      <w:r w:rsidRPr="002D4F5E">
        <w:rPr>
          <w:rFonts w:eastAsia="Times New Roman" w:cs="Calibri"/>
          <w:sz w:val="24"/>
          <w:szCs w:val="24"/>
          <w:lang w:eastAsia="hr-HR"/>
        </w:rPr>
        <w:t>5</w:t>
      </w:r>
      <w:r w:rsidR="00725D29" w:rsidRPr="002D4F5E">
        <w:rPr>
          <w:rFonts w:eastAsia="Times New Roman" w:cs="Calibri"/>
          <w:sz w:val="24"/>
          <w:szCs w:val="24"/>
          <w:lang w:eastAsia="hr-HR"/>
        </w:rPr>
        <w:t xml:space="preserve">. </w:t>
      </w:r>
      <w:r w:rsidR="002D4F5E">
        <w:rPr>
          <w:rFonts w:eastAsia="Times New Roman" w:cs="Calibri"/>
          <w:sz w:val="24"/>
          <w:szCs w:val="24"/>
          <w:lang w:eastAsia="hr-HR"/>
        </w:rPr>
        <w:t>godine</w:t>
      </w:r>
      <w:r w:rsidR="00725D29" w:rsidRPr="002D4F5E">
        <w:rPr>
          <w:rFonts w:eastAsia="Times New Roman" w:cs="Calibri"/>
          <w:sz w:val="24"/>
          <w:szCs w:val="24"/>
          <w:lang w:eastAsia="hr-HR"/>
        </w:rPr>
        <w:t xml:space="preserve"> u Villi Nika,Kamberovo šetalište 30, K</w:t>
      </w:r>
      <w:r w:rsidRPr="002D4F5E">
        <w:rPr>
          <w:rFonts w:eastAsia="Times New Roman" w:cs="Calibri"/>
          <w:sz w:val="24"/>
          <w:szCs w:val="24"/>
          <w:lang w:eastAsia="hr-HR"/>
        </w:rPr>
        <w:t xml:space="preserve">aštel </w:t>
      </w:r>
      <w:r w:rsidR="00725D29" w:rsidRPr="002D4F5E">
        <w:rPr>
          <w:rFonts w:eastAsia="Times New Roman" w:cs="Calibri"/>
          <w:sz w:val="24"/>
          <w:szCs w:val="24"/>
          <w:lang w:eastAsia="hr-HR"/>
        </w:rPr>
        <w:t>Stari.</w:t>
      </w:r>
    </w:p>
    <w:p w:rsidR="00725D29" w:rsidRPr="004F4155" w:rsidRDefault="00725D29" w:rsidP="00687225">
      <w:pPr>
        <w:autoSpaceDN w:val="0"/>
        <w:spacing w:after="0" w:line="240" w:lineRule="auto"/>
        <w:ind w:left="927"/>
        <w:jc w:val="both"/>
        <w:rPr>
          <w:rFonts w:eastAsia="Times New Roman" w:cs="Calibri"/>
          <w:sz w:val="24"/>
          <w:szCs w:val="24"/>
          <w:lang w:eastAsia="hr-HR"/>
        </w:rPr>
      </w:pPr>
    </w:p>
    <w:p w:rsidR="00687225" w:rsidRDefault="00687225" w:rsidP="00687225">
      <w:pPr>
        <w:autoSpaceDN w:val="0"/>
        <w:spacing w:after="0" w:line="240" w:lineRule="auto"/>
        <w:jc w:val="both"/>
        <w:rPr>
          <w:rFonts w:eastAsia="Times New Roman" w:cs="Calibri"/>
          <w:sz w:val="24"/>
          <w:szCs w:val="24"/>
          <w:lang w:eastAsia="hr-HR"/>
        </w:rPr>
      </w:pPr>
    </w:p>
    <w:p w:rsidR="00687225" w:rsidRDefault="00687225" w:rsidP="00687225">
      <w:pPr>
        <w:autoSpaceDN w:val="0"/>
        <w:spacing w:after="0" w:line="240" w:lineRule="auto"/>
        <w:jc w:val="both"/>
        <w:rPr>
          <w:rFonts w:eastAsia="Times New Roman" w:cs="Calibri"/>
          <w:sz w:val="24"/>
          <w:szCs w:val="24"/>
          <w:lang w:eastAsia="hr-HR"/>
        </w:rPr>
      </w:pPr>
    </w:p>
    <w:p w:rsidR="00687225" w:rsidRDefault="00687225" w:rsidP="00687225">
      <w:pPr>
        <w:autoSpaceDN w:val="0"/>
        <w:spacing w:after="0" w:line="240" w:lineRule="auto"/>
        <w:jc w:val="both"/>
        <w:rPr>
          <w:rFonts w:eastAsia="Times New Roman" w:cs="Calibri"/>
          <w:sz w:val="24"/>
          <w:szCs w:val="24"/>
          <w:lang w:eastAsia="hr-HR"/>
        </w:rPr>
      </w:pPr>
    </w:p>
    <w:p w:rsidR="00725D29" w:rsidRDefault="00725D29" w:rsidP="00687225">
      <w:pPr>
        <w:autoSpaceDN w:val="0"/>
        <w:spacing w:after="0" w:line="240" w:lineRule="auto"/>
        <w:jc w:val="both"/>
        <w:rPr>
          <w:rFonts w:eastAsia="Times New Roman" w:cs="Calibri"/>
          <w:sz w:val="24"/>
          <w:szCs w:val="24"/>
          <w:lang w:eastAsia="hr-HR"/>
        </w:rPr>
      </w:pPr>
      <w:r w:rsidRPr="004F4155">
        <w:rPr>
          <w:rFonts w:eastAsia="Times New Roman" w:cs="Calibri"/>
          <w:sz w:val="24"/>
          <w:szCs w:val="24"/>
          <w:lang w:eastAsia="hr-HR"/>
        </w:rPr>
        <w:lastRenderedPageBreak/>
        <w:t>Popis usvojenih odluka:</w:t>
      </w:r>
    </w:p>
    <w:p w:rsidR="002063AA" w:rsidRPr="002D4F5E" w:rsidRDefault="002063AA" w:rsidP="00687225">
      <w:pPr>
        <w:pStyle w:val="Odlomakpopisa"/>
        <w:numPr>
          <w:ilvl w:val="0"/>
          <w:numId w:val="37"/>
        </w:numPr>
        <w:suppressAutoHyphens/>
        <w:jc w:val="both"/>
        <w:rPr>
          <w:rFonts w:eastAsia="Times New Roman" w:cs="Calibri"/>
          <w:color w:val="00000A"/>
          <w:sz w:val="24"/>
          <w:szCs w:val="24"/>
          <w:lang w:eastAsia="hr-HR"/>
        </w:rPr>
      </w:pPr>
      <w:r w:rsidRPr="002D4F5E">
        <w:rPr>
          <w:rFonts w:eastAsia="Times New Roman" w:cs="Calibri"/>
          <w:color w:val="00000A"/>
          <w:sz w:val="24"/>
          <w:szCs w:val="24"/>
          <w:lang w:eastAsia="hr-HR"/>
        </w:rPr>
        <w:t>Odluke po Javnom pozivu za manifestacije 2025.</w:t>
      </w:r>
    </w:p>
    <w:p w:rsidR="002063AA" w:rsidRPr="002D4F5E" w:rsidRDefault="002063AA" w:rsidP="00687225">
      <w:pPr>
        <w:pStyle w:val="Odlomakpopisa"/>
        <w:numPr>
          <w:ilvl w:val="0"/>
          <w:numId w:val="37"/>
        </w:numPr>
        <w:suppressAutoHyphens/>
        <w:jc w:val="both"/>
        <w:rPr>
          <w:rFonts w:eastAsia="Times New Roman" w:cs="Calibri"/>
          <w:color w:val="00000A"/>
          <w:sz w:val="24"/>
          <w:szCs w:val="24"/>
          <w:lang w:eastAsia="hr-HR"/>
        </w:rPr>
      </w:pPr>
      <w:r w:rsidRPr="002D4F5E">
        <w:rPr>
          <w:rFonts w:eastAsia="Times New Roman" w:cs="Calibri"/>
          <w:color w:val="00000A"/>
          <w:sz w:val="24"/>
          <w:szCs w:val="24"/>
          <w:lang w:eastAsia="hr-HR"/>
        </w:rPr>
        <w:t>Odluke po  zamolbama/ projektima</w:t>
      </w:r>
    </w:p>
    <w:p w:rsidR="00DB3164" w:rsidRPr="002D4F5E" w:rsidRDefault="002063AA" w:rsidP="00687225">
      <w:pPr>
        <w:pStyle w:val="Odlomakpopisa"/>
        <w:numPr>
          <w:ilvl w:val="0"/>
          <w:numId w:val="37"/>
        </w:numPr>
        <w:suppressAutoHyphens/>
        <w:jc w:val="both"/>
        <w:rPr>
          <w:rFonts w:eastAsia="Times New Roman" w:cs="Calibri"/>
          <w:color w:val="00000A"/>
          <w:sz w:val="24"/>
          <w:szCs w:val="24"/>
          <w:lang w:eastAsia="hr-HR"/>
        </w:rPr>
      </w:pPr>
      <w:r w:rsidRPr="002D4F5E">
        <w:rPr>
          <w:rFonts w:eastAsia="Times New Roman" w:cs="Calibri"/>
          <w:color w:val="00000A"/>
          <w:sz w:val="24"/>
          <w:szCs w:val="24"/>
          <w:lang w:eastAsia="hr-HR"/>
        </w:rPr>
        <w:t>Tekuća pitanja</w:t>
      </w:r>
    </w:p>
    <w:p w:rsidR="00725D29" w:rsidRDefault="002D4F5E" w:rsidP="00687225">
      <w:pPr>
        <w:autoSpaceDN w:val="0"/>
        <w:spacing w:after="0" w:line="240" w:lineRule="auto"/>
        <w:jc w:val="both"/>
        <w:rPr>
          <w:rFonts w:eastAsia="Times New Roman" w:cs="Calibri"/>
          <w:bCs/>
          <w:sz w:val="24"/>
          <w:szCs w:val="24"/>
          <w:lang w:eastAsia="hr-HR"/>
        </w:rPr>
      </w:pPr>
      <w:r w:rsidRPr="002D4F5E">
        <w:rPr>
          <w:rFonts w:eastAsia="Times New Roman" w:cs="Calibri"/>
          <w:bCs/>
          <w:sz w:val="24"/>
          <w:szCs w:val="24"/>
          <w:lang w:eastAsia="hr-HR"/>
        </w:rPr>
        <w:t>Nazočni su bili svi članovi Vijeća.</w:t>
      </w:r>
    </w:p>
    <w:p w:rsidR="002D4F5E" w:rsidRDefault="002D4F5E" w:rsidP="00687225">
      <w:pPr>
        <w:autoSpaceDN w:val="0"/>
        <w:spacing w:after="0" w:line="240" w:lineRule="auto"/>
        <w:jc w:val="both"/>
        <w:rPr>
          <w:rFonts w:eastAsia="Times New Roman" w:cs="Calibri"/>
          <w:bCs/>
          <w:sz w:val="24"/>
          <w:szCs w:val="24"/>
          <w:lang w:eastAsia="hr-HR"/>
        </w:rPr>
      </w:pPr>
    </w:p>
    <w:p w:rsidR="002D4F5E" w:rsidRDefault="002D4F5E" w:rsidP="00687225">
      <w:pPr>
        <w:pStyle w:val="Odlomakpopisa"/>
        <w:numPr>
          <w:ilvl w:val="0"/>
          <w:numId w:val="38"/>
        </w:numPr>
        <w:autoSpaceDN w:val="0"/>
        <w:spacing w:after="0" w:line="240" w:lineRule="auto"/>
        <w:jc w:val="both"/>
        <w:rPr>
          <w:rFonts w:eastAsia="Times New Roman" w:cs="Calibri"/>
          <w:bCs/>
          <w:sz w:val="24"/>
          <w:szCs w:val="24"/>
          <w:lang w:eastAsia="hr-HR"/>
        </w:rPr>
      </w:pPr>
      <w:r w:rsidRPr="002D4F5E">
        <w:rPr>
          <w:rFonts w:eastAsia="Times New Roman" w:cs="Calibri"/>
          <w:b/>
          <w:sz w:val="24"/>
          <w:szCs w:val="24"/>
          <w:lang w:eastAsia="hr-HR"/>
        </w:rPr>
        <w:t>4. sjednica Turističkog vijeća TZG Kaštela</w:t>
      </w:r>
      <w:r w:rsidR="00EE6568">
        <w:rPr>
          <w:rFonts w:eastAsia="Times New Roman" w:cs="Calibri"/>
          <w:b/>
          <w:sz w:val="24"/>
          <w:szCs w:val="24"/>
          <w:lang w:eastAsia="hr-HR"/>
        </w:rPr>
        <w:t xml:space="preserve"> </w:t>
      </w:r>
      <w:r w:rsidRPr="002D4F5E">
        <w:rPr>
          <w:rFonts w:eastAsia="Times New Roman" w:cs="Calibri"/>
          <w:bCs/>
          <w:sz w:val="24"/>
          <w:szCs w:val="24"/>
          <w:lang w:eastAsia="hr-HR"/>
        </w:rPr>
        <w:t>održana je 31.</w:t>
      </w:r>
      <w:r>
        <w:rPr>
          <w:rFonts w:eastAsia="Times New Roman" w:cs="Calibri"/>
          <w:bCs/>
          <w:sz w:val="24"/>
          <w:szCs w:val="24"/>
          <w:lang w:eastAsia="hr-HR"/>
        </w:rPr>
        <w:t xml:space="preserve"> srpnja </w:t>
      </w:r>
      <w:r w:rsidRPr="002D4F5E">
        <w:rPr>
          <w:rFonts w:eastAsia="Times New Roman" w:cs="Calibri"/>
          <w:bCs/>
          <w:sz w:val="24"/>
          <w:szCs w:val="24"/>
          <w:lang w:eastAsia="hr-HR"/>
        </w:rPr>
        <w:t>2025.</w:t>
      </w:r>
      <w:r>
        <w:rPr>
          <w:rFonts w:eastAsia="Times New Roman" w:cs="Calibri"/>
          <w:bCs/>
          <w:sz w:val="24"/>
          <w:szCs w:val="24"/>
          <w:lang w:eastAsia="hr-HR"/>
        </w:rPr>
        <w:t xml:space="preserve"> godine u Villi Nika, Kamberovo šetalište 30, Kaštel Stari.</w:t>
      </w:r>
    </w:p>
    <w:p w:rsidR="002D4F5E" w:rsidRPr="002D4F5E" w:rsidRDefault="002D4F5E" w:rsidP="00687225">
      <w:pPr>
        <w:autoSpaceDN w:val="0"/>
        <w:spacing w:after="0" w:line="240" w:lineRule="auto"/>
        <w:jc w:val="both"/>
        <w:rPr>
          <w:rFonts w:eastAsia="Times New Roman" w:cs="Calibri"/>
          <w:bCs/>
          <w:sz w:val="24"/>
          <w:szCs w:val="24"/>
          <w:lang w:eastAsia="hr-HR"/>
        </w:rPr>
      </w:pPr>
    </w:p>
    <w:p w:rsidR="002D4F5E" w:rsidRDefault="002D4F5E" w:rsidP="00687225">
      <w:pPr>
        <w:autoSpaceDN w:val="0"/>
        <w:spacing w:after="0" w:line="240" w:lineRule="auto"/>
        <w:jc w:val="both"/>
        <w:rPr>
          <w:rFonts w:eastAsia="Times New Roman" w:cs="Calibri"/>
          <w:bCs/>
          <w:sz w:val="24"/>
          <w:szCs w:val="24"/>
          <w:lang w:eastAsia="hr-HR"/>
        </w:rPr>
      </w:pPr>
      <w:r>
        <w:rPr>
          <w:rFonts w:eastAsia="Times New Roman" w:cs="Calibri"/>
          <w:bCs/>
          <w:sz w:val="24"/>
          <w:szCs w:val="24"/>
          <w:lang w:eastAsia="hr-HR"/>
        </w:rPr>
        <w:t>Popis usvojenih odluka:</w:t>
      </w:r>
    </w:p>
    <w:p w:rsidR="002D4F5E" w:rsidRPr="002D4F5E" w:rsidRDefault="002D4F5E" w:rsidP="00687225">
      <w:pPr>
        <w:pStyle w:val="Odlomakpopisa"/>
        <w:numPr>
          <w:ilvl w:val="0"/>
          <w:numId w:val="41"/>
        </w:numPr>
        <w:suppressAutoHyphens/>
        <w:jc w:val="both"/>
        <w:rPr>
          <w:rFonts w:eastAsia="Times New Roman" w:cs="Calibri"/>
          <w:color w:val="00000A"/>
          <w:sz w:val="24"/>
          <w:szCs w:val="24"/>
          <w:lang w:eastAsia="hr-HR"/>
        </w:rPr>
      </w:pPr>
      <w:r w:rsidRPr="002D4F5E">
        <w:rPr>
          <w:rFonts w:eastAsia="Times New Roman" w:cs="Calibri"/>
          <w:color w:val="00000A"/>
          <w:sz w:val="24"/>
          <w:szCs w:val="24"/>
          <w:lang w:eastAsia="hr-HR"/>
        </w:rPr>
        <w:t>Usvajanje Zapisnika sa 2. i 3.  Redovne sjednice  Turističkog vijeća  Turističke  zajednice grada Kaštela</w:t>
      </w:r>
    </w:p>
    <w:p w:rsidR="002D4F5E" w:rsidRPr="002D4F5E" w:rsidRDefault="002D4F5E" w:rsidP="00687225">
      <w:pPr>
        <w:pStyle w:val="Odlomakpopisa"/>
        <w:numPr>
          <w:ilvl w:val="0"/>
          <w:numId w:val="41"/>
        </w:numPr>
        <w:suppressAutoHyphens/>
        <w:jc w:val="both"/>
        <w:rPr>
          <w:rFonts w:eastAsia="Times New Roman" w:cs="Calibri"/>
          <w:color w:val="00000A"/>
          <w:sz w:val="24"/>
          <w:szCs w:val="24"/>
          <w:lang w:eastAsia="hr-HR"/>
        </w:rPr>
      </w:pPr>
      <w:r w:rsidRPr="002D4F5E">
        <w:rPr>
          <w:rFonts w:eastAsia="Times New Roman" w:cs="Calibri"/>
          <w:color w:val="00000A"/>
          <w:sz w:val="24"/>
          <w:szCs w:val="24"/>
          <w:lang w:eastAsia="hr-HR"/>
        </w:rPr>
        <w:t>Na uvid Zapisnik o redovitom nadzoru nad radom  TZG Kaštela</w:t>
      </w:r>
    </w:p>
    <w:p w:rsidR="002D4F5E" w:rsidRPr="002D4F5E" w:rsidRDefault="002D4F5E" w:rsidP="00687225">
      <w:pPr>
        <w:pStyle w:val="Odlomakpopisa"/>
        <w:numPr>
          <w:ilvl w:val="0"/>
          <w:numId w:val="41"/>
        </w:numPr>
        <w:shd w:val="clear" w:color="auto" w:fill="FFFFFF"/>
        <w:suppressAutoHyphens/>
        <w:autoSpaceDN w:val="0"/>
        <w:jc w:val="both"/>
        <w:textAlignment w:val="baseline"/>
        <w:rPr>
          <w:rFonts w:eastAsia="Times New Roman" w:cs="Calibri"/>
          <w:sz w:val="24"/>
          <w:szCs w:val="24"/>
          <w:lang w:eastAsia="hr-HR"/>
        </w:rPr>
      </w:pPr>
      <w:r w:rsidRPr="002D4F5E">
        <w:rPr>
          <w:rFonts w:eastAsia="Times New Roman" w:cs="Calibri"/>
          <w:sz w:val="24"/>
          <w:szCs w:val="24"/>
          <w:lang w:eastAsia="hr-HR"/>
        </w:rPr>
        <w:t>Na uvid  Poslovnik o radu Skupštine, sukladno naputku  MINT-a.</w:t>
      </w:r>
    </w:p>
    <w:p w:rsidR="002D4F5E" w:rsidRPr="002D4F5E" w:rsidRDefault="002D4F5E" w:rsidP="00687225">
      <w:pPr>
        <w:pStyle w:val="Odlomakpopisa"/>
        <w:numPr>
          <w:ilvl w:val="0"/>
          <w:numId w:val="41"/>
        </w:numPr>
        <w:shd w:val="clear" w:color="auto" w:fill="FFFFFF"/>
        <w:suppressAutoHyphens/>
        <w:autoSpaceDN w:val="0"/>
        <w:jc w:val="both"/>
        <w:textAlignment w:val="baseline"/>
        <w:rPr>
          <w:rFonts w:eastAsia="Times New Roman" w:cs="Calibri"/>
          <w:sz w:val="24"/>
          <w:szCs w:val="24"/>
          <w:lang w:eastAsia="hr-HR"/>
        </w:rPr>
      </w:pPr>
      <w:r w:rsidRPr="002D4F5E">
        <w:rPr>
          <w:rFonts w:eastAsia="Times New Roman" w:cs="Calibri"/>
          <w:sz w:val="24"/>
          <w:szCs w:val="24"/>
          <w:lang w:eastAsia="hr-HR"/>
        </w:rPr>
        <w:t>Usvajanje Poslovnika  o radu Turističkog vijeća, sukladno naputku MINT-a.</w:t>
      </w:r>
    </w:p>
    <w:p w:rsidR="002D4F5E" w:rsidRPr="002D4F5E" w:rsidRDefault="002D4F5E" w:rsidP="00687225">
      <w:pPr>
        <w:pStyle w:val="Odlomakpopisa"/>
        <w:numPr>
          <w:ilvl w:val="0"/>
          <w:numId w:val="41"/>
        </w:numPr>
        <w:shd w:val="clear" w:color="auto" w:fill="FFFFFF"/>
        <w:suppressAutoHyphens/>
        <w:autoSpaceDN w:val="0"/>
        <w:jc w:val="both"/>
        <w:textAlignment w:val="baseline"/>
        <w:rPr>
          <w:rFonts w:eastAsia="MS Mincho" w:cs="Calibri"/>
          <w:sz w:val="24"/>
          <w:szCs w:val="24"/>
        </w:rPr>
      </w:pPr>
      <w:r w:rsidRPr="002D4F5E">
        <w:rPr>
          <w:rFonts w:eastAsia="Times New Roman" w:cs="Calibri"/>
          <w:sz w:val="24"/>
          <w:szCs w:val="24"/>
          <w:lang w:eastAsia="hr-HR"/>
        </w:rPr>
        <w:t>Usvajanje</w:t>
      </w:r>
      <w:r w:rsidR="00EE6568">
        <w:rPr>
          <w:rFonts w:eastAsia="Times New Roman" w:cs="Calibri"/>
          <w:sz w:val="24"/>
          <w:szCs w:val="24"/>
          <w:lang w:eastAsia="hr-HR"/>
        </w:rPr>
        <w:t xml:space="preserve"> </w:t>
      </w:r>
      <w:r w:rsidRPr="002D4F5E">
        <w:rPr>
          <w:rFonts w:eastAsia="MS Mincho" w:cs="Calibri"/>
          <w:sz w:val="24"/>
          <w:szCs w:val="24"/>
        </w:rPr>
        <w:t>PRAVILNIKA o</w:t>
      </w:r>
      <w:r w:rsidR="00EE6568">
        <w:rPr>
          <w:rFonts w:eastAsia="MS Mincho" w:cs="Calibri"/>
          <w:sz w:val="24"/>
          <w:szCs w:val="24"/>
        </w:rPr>
        <w:t xml:space="preserve"> </w:t>
      </w:r>
      <w:r w:rsidRPr="002D4F5E">
        <w:rPr>
          <w:rFonts w:eastAsia="MS Mincho" w:cs="Calibri"/>
          <w:sz w:val="24"/>
          <w:szCs w:val="24"/>
        </w:rPr>
        <w:t>radu,</w:t>
      </w:r>
      <w:r w:rsidR="00EE6568">
        <w:rPr>
          <w:rFonts w:eastAsia="MS Mincho" w:cs="Calibri"/>
          <w:sz w:val="24"/>
          <w:szCs w:val="24"/>
        </w:rPr>
        <w:t xml:space="preserve"> </w:t>
      </w:r>
      <w:r w:rsidRPr="002D4F5E">
        <w:rPr>
          <w:rFonts w:eastAsia="MS Mincho" w:cs="Calibri"/>
          <w:sz w:val="24"/>
          <w:szCs w:val="24"/>
        </w:rPr>
        <w:t>djelokrugu, organizaciji, sistematizaciji i</w:t>
      </w:r>
      <w:r w:rsidRPr="002D4F5E">
        <w:rPr>
          <w:rFonts w:eastAsia="MS Mincho" w:cs="Calibri"/>
          <w:sz w:val="24"/>
          <w:szCs w:val="24"/>
        </w:rPr>
        <w:br/>
        <w:t>unutarnjem ustrojstvu Turističke  zajednice grada Kaštela i</w:t>
      </w:r>
      <w:r w:rsidRPr="002D4F5E">
        <w:rPr>
          <w:rFonts w:eastAsia="Times New Roman" w:cs="Calibri"/>
          <w:sz w:val="24"/>
          <w:szCs w:val="24"/>
          <w:lang w:eastAsia="hr-HR"/>
        </w:rPr>
        <w:t xml:space="preserve"> PRILOG  PRAVILNIKA o radu, djelokrugu, organizaciji, sistematizaciji i unutarnjem ustrojstvu Turističke zajednice grada Kaštela, sukladno naputku MINT-a.</w:t>
      </w:r>
    </w:p>
    <w:p w:rsidR="002D4F5E" w:rsidRPr="002D4F5E" w:rsidRDefault="002D4F5E" w:rsidP="00687225">
      <w:pPr>
        <w:pStyle w:val="Odlomakpopisa"/>
        <w:numPr>
          <w:ilvl w:val="0"/>
          <w:numId w:val="41"/>
        </w:numPr>
        <w:shd w:val="clear" w:color="auto" w:fill="FFFFFF"/>
        <w:suppressAutoHyphens/>
        <w:autoSpaceDN w:val="0"/>
        <w:jc w:val="both"/>
        <w:textAlignment w:val="baseline"/>
        <w:rPr>
          <w:rFonts w:eastAsia="MS Mincho" w:cs="Calibri"/>
          <w:sz w:val="24"/>
          <w:szCs w:val="24"/>
        </w:rPr>
      </w:pPr>
      <w:r w:rsidRPr="002D4F5E">
        <w:rPr>
          <w:rFonts w:eastAsia="Times New Roman" w:cs="Calibri"/>
          <w:sz w:val="24"/>
          <w:szCs w:val="24"/>
          <w:lang w:eastAsia="hr-HR"/>
        </w:rPr>
        <w:t>Održavanje 3. Redovne sjednice Skupštine TZG Kaštela online</w:t>
      </w:r>
    </w:p>
    <w:p w:rsidR="002D4F5E" w:rsidRPr="002D4F5E" w:rsidRDefault="002D4F5E" w:rsidP="00687225">
      <w:pPr>
        <w:pStyle w:val="Odlomakpopisa"/>
        <w:numPr>
          <w:ilvl w:val="0"/>
          <w:numId w:val="41"/>
        </w:numPr>
        <w:shd w:val="clear" w:color="auto" w:fill="FFFFFF"/>
        <w:suppressAutoHyphens/>
        <w:autoSpaceDN w:val="0"/>
        <w:jc w:val="both"/>
        <w:textAlignment w:val="baseline"/>
        <w:rPr>
          <w:rFonts w:eastAsia="MS Mincho" w:cs="Calibri"/>
          <w:sz w:val="24"/>
          <w:szCs w:val="24"/>
        </w:rPr>
      </w:pPr>
      <w:r w:rsidRPr="002D4F5E">
        <w:rPr>
          <w:rFonts w:eastAsia="Times New Roman" w:cs="Calibri"/>
          <w:color w:val="00000A"/>
          <w:sz w:val="24"/>
          <w:szCs w:val="24"/>
          <w:lang w:eastAsia="hr-HR"/>
        </w:rPr>
        <w:t>Odluke po  zamolbama/ projektima</w:t>
      </w:r>
    </w:p>
    <w:p w:rsidR="00F87327" w:rsidRPr="00F87327" w:rsidRDefault="002D4F5E" w:rsidP="00687225">
      <w:pPr>
        <w:pStyle w:val="Odlomakpopisa"/>
        <w:numPr>
          <w:ilvl w:val="0"/>
          <w:numId w:val="41"/>
        </w:numPr>
        <w:shd w:val="clear" w:color="auto" w:fill="FFFFFF"/>
        <w:suppressAutoHyphens/>
        <w:autoSpaceDN w:val="0"/>
        <w:jc w:val="both"/>
        <w:textAlignment w:val="baseline"/>
        <w:rPr>
          <w:rFonts w:eastAsia="MS Mincho" w:cs="Calibri"/>
          <w:sz w:val="24"/>
          <w:szCs w:val="24"/>
        </w:rPr>
      </w:pPr>
      <w:r w:rsidRPr="002D4F5E">
        <w:rPr>
          <w:rFonts w:eastAsia="Times New Roman" w:cs="Calibri"/>
          <w:color w:val="00000A"/>
          <w:sz w:val="24"/>
          <w:szCs w:val="24"/>
          <w:lang w:eastAsia="hr-HR"/>
        </w:rPr>
        <w:t>Tekuća pitanja</w:t>
      </w:r>
    </w:p>
    <w:p w:rsidR="00687225" w:rsidRDefault="00F87327" w:rsidP="00687225">
      <w:pPr>
        <w:shd w:val="clear" w:color="auto" w:fill="FFFFFF"/>
        <w:suppressAutoHyphens/>
        <w:autoSpaceDN w:val="0"/>
        <w:spacing w:line="240" w:lineRule="auto"/>
        <w:jc w:val="both"/>
        <w:textAlignment w:val="baseline"/>
        <w:rPr>
          <w:rFonts w:cs="Calibri"/>
          <w:sz w:val="24"/>
          <w:szCs w:val="24"/>
        </w:rPr>
      </w:pPr>
      <w:r w:rsidRPr="00F87327">
        <w:rPr>
          <w:rFonts w:cs="Calibri"/>
          <w:b/>
          <w:sz w:val="24"/>
          <w:szCs w:val="24"/>
        </w:rPr>
        <w:t>Nazočni članovi Vijeća</w:t>
      </w:r>
      <w:r w:rsidRPr="005A1FDA">
        <w:rPr>
          <w:rFonts w:cs="Calibri"/>
          <w:b/>
          <w:bCs/>
          <w:sz w:val="24"/>
          <w:szCs w:val="24"/>
        </w:rPr>
        <w:t>:</w:t>
      </w:r>
    </w:p>
    <w:p w:rsidR="00F87327" w:rsidRDefault="00F87327" w:rsidP="00687225">
      <w:pPr>
        <w:shd w:val="clear" w:color="auto" w:fill="FFFFFF"/>
        <w:suppressAutoHyphens/>
        <w:autoSpaceDN w:val="0"/>
        <w:spacing w:line="240" w:lineRule="auto"/>
        <w:jc w:val="both"/>
        <w:textAlignment w:val="baseline"/>
        <w:rPr>
          <w:rFonts w:eastAsia="MS Mincho" w:cs="Calibri"/>
          <w:sz w:val="24"/>
          <w:szCs w:val="24"/>
        </w:rPr>
      </w:pPr>
      <w:r w:rsidRPr="00F87327">
        <w:rPr>
          <w:rFonts w:cs="Calibri"/>
          <w:sz w:val="24"/>
          <w:szCs w:val="24"/>
        </w:rPr>
        <w:t>Denis Ivanović-predsjednik, Toni Perišin, Ivana Šuško, Ivan Antić, Mateo Boljat, Draško Babić i Tomislav Jerić.</w:t>
      </w:r>
    </w:p>
    <w:p w:rsidR="00687225" w:rsidRDefault="00F87327" w:rsidP="00687225">
      <w:pPr>
        <w:shd w:val="clear" w:color="auto" w:fill="FFFFFF"/>
        <w:suppressAutoHyphens/>
        <w:autoSpaceDN w:val="0"/>
        <w:spacing w:line="240" w:lineRule="auto"/>
        <w:jc w:val="both"/>
        <w:textAlignment w:val="baseline"/>
        <w:rPr>
          <w:rFonts w:cs="Calibri"/>
          <w:sz w:val="24"/>
          <w:szCs w:val="24"/>
        </w:rPr>
      </w:pPr>
      <w:r w:rsidRPr="00F87327">
        <w:rPr>
          <w:rFonts w:cs="Calibri"/>
          <w:b/>
          <w:bCs/>
          <w:sz w:val="24"/>
          <w:szCs w:val="24"/>
        </w:rPr>
        <w:t>Odsutni članovi</w:t>
      </w:r>
      <w:r w:rsidRPr="005A1FDA">
        <w:rPr>
          <w:rFonts w:cs="Calibri"/>
          <w:b/>
          <w:bCs/>
          <w:sz w:val="24"/>
          <w:szCs w:val="24"/>
        </w:rPr>
        <w:t>Vijeća:</w:t>
      </w:r>
    </w:p>
    <w:p w:rsidR="00F87327" w:rsidRDefault="00F87327" w:rsidP="00687225">
      <w:pPr>
        <w:shd w:val="clear" w:color="auto" w:fill="FFFFFF"/>
        <w:suppressAutoHyphens/>
        <w:autoSpaceDN w:val="0"/>
        <w:spacing w:line="240" w:lineRule="auto"/>
        <w:jc w:val="both"/>
        <w:textAlignment w:val="baseline"/>
        <w:rPr>
          <w:rFonts w:cs="Calibri"/>
          <w:sz w:val="24"/>
          <w:szCs w:val="24"/>
        </w:rPr>
      </w:pPr>
      <w:r w:rsidRPr="00F87327">
        <w:rPr>
          <w:rFonts w:cs="Calibri"/>
          <w:sz w:val="24"/>
          <w:szCs w:val="24"/>
        </w:rPr>
        <w:t>Smiljana Mirat</w:t>
      </w:r>
      <w:r w:rsidR="00790716">
        <w:rPr>
          <w:rFonts w:cs="Calibri"/>
          <w:sz w:val="24"/>
          <w:szCs w:val="24"/>
        </w:rPr>
        <w:t xml:space="preserve">i </w:t>
      </w:r>
      <w:r w:rsidRPr="00F87327">
        <w:rPr>
          <w:rFonts w:cs="Calibri"/>
          <w:sz w:val="24"/>
          <w:szCs w:val="24"/>
        </w:rPr>
        <w:t>Slavica Bolić</w:t>
      </w:r>
    </w:p>
    <w:p w:rsidR="00687225" w:rsidRDefault="00F87327" w:rsidP="00687225">
      <w:pPr>
        <w:shd w:val="clear" w:color="auto" w:fill="FFFFFF"/>
        <w:suppressAutoHyphens/>
        <w:autoSpaceDN w:val="0"/>
        <w:spacing w:line="240" w:lineRule="auto"/>
        <w:jc w:val="both"/>
        <w:textAlignment w:val="baseline"/>
        <w:rPr>
          <w:rFonts w:cs="Calibri"/>
          <w:sz w:val="24"/>
          <w:szCs w:val="24"/>
        </w:rPr>
      </w:pPr>
      <w:r w:rsidRPr="00F87327">
        <w:rPr>
          <w:rFonts w:cs="Calibri"/>
          <w:b/>
          <w:sz w:val="24"/>
          <w:szCs w:val="24"/>
        </w:rPr>
        <w:t>Ostali nazočni</w:t>
      </w:r>
      <w:r w:rsidRPr="00F87327">
        <w:rPr>
          <w:rFonts w:cs="Calibri"/>
          <w:sz w:val="24"/>
          <w:szCs w:val="24"/>
        </w:rPr>
        <w:t xml:space="preserve">: </w:t>
      </w:r>
    </w:p>
    <w:p w:rsidR="00F87327" w:rsidRPr="00687225" w:rsidRDefault="00F87327" w:rsidP="00687225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cs="Calibri"/>
          <w:sz w:val="24"/>
          <w:szCs w:val="24"/>
        </w:rPr>
      </w:pPr>
      <w:r w:rsidRPr="00F87327">
        <w:rPr>
          <w:rFonts w:cs="Calibri"/>
          <w:sz w:val="24"/>
          <w:szCs w:val="24"/>
        </w:rPr>
        <w:t>Nada Maršić (direktorica TZGK</w:t>
      </w:r>
      <w:r>
        <w:rPr>
          <w:rFonts w:cs="Calibri"/>
          <w:sz w:val="24"/>
          <w:szCs w:val="24"/>
        </w:rPr>
        <w:t>)</w:t>
      </w:r>
    </w:p>
    <w:p w:rsidR="002D4F5E" w:rsidRDefault="002D4F5E" w:rsidP="00687225">
      <w:pPr>
        <w:shd w:val="clear" w:color="auto" w:fill="FFFFFF"/>
        <w:suppressAutoHyphens/>
        <w:autoSpaceDN w:val="0"/>
        <w:jc w:val="both"/>
        <w:textAlignment w:val="baseline"/>
        <w:rPr>
          <w:rFonts w:eastAsia="MS Mincho" w:cs="Calibri"/>
          <w:sz w:val="24"/>
          <w:szCs w:val="24"/>
        </w:rPr>
      </w:pPr>
    </w:p>
    <w:p w:rsidR="00B539BC" w:rsidRDefault="00B539BC" w:rsidP="00687225">
      <w:pPr>
        <w:pStyle w:val="Odlomakpopisa"/>
        <w:numPr>
          <w:ilvl w:val="0"/>
          <w:numId w:val="38"/>
        </w:numPr>
        <w:shd w:val="clear" w:color="auto" w:fill="FFFFFF"/>
        <w:suppressAutoHyphens/>
        <w:autoSpaceDN w:val="0"/>
        <w:jc w:val="both"/>
        <w:textAlignment w:val="baseline"/>
        <w:rPr>
          <w:rFonts w:eastAsia="MS Mincho" w:cs="Calibri"/>
          <w:sz w:val="24"/>
          <w:szCs w:val="24"/>
        </w:rPr>
      </w:pPr>
      <w:r w:rsidRPr="00B539BC">
        <w:rPr>
          <w:rFonts w:eastAsia="MS Mincho" w:cs="Calibri"/>
          <w:b/>
          <w:bCs/>
          <w:sz w:val="24"/>
          <w:szCs w:val="24"/>
        </w:rPr>
        <w:t>5. sjednica Turističkog vijeća TZG Kaštela</w:t>
      </w:r>
      <w:r>
        <w:rPr>
          <w:rFonts w:eastAsia="MS Mincho" w:cs="Calibri"/>
          <w:sz w:val="24"/>
          <w:szCs w:val="24"/>
        </w:rPr>
        <w:t xml:space="preserve"> održana je 21. studenog 2025. godini u Villi Niki, Kamberovo šetalište 30, Kaštel Stari.</w:t>
      </w:r>
    </w:p>
    <w:p w:rsidR="00B539BC" w:rsidRPr="00687225" w:rsidRDefault="00B539BC" w:rsidP="00687225">
      <w:pPr>
        <w:shd w:val="clear" w:color="auto" w:fill="FFFFFF"/>
        <w:suppressAutoHyphens/>
        <w:autoSpaceDN w:val="0"/>
        <w:jc w:val="both"/>
        <w:textAlignment w:val="baseline"/>
        <w:rPr>
          <w:rFonts w:eastAsia="MS Mincho" w:cs="Calibri"/>
          <w:sz w:val="24"/>
          <w:szCs w:val="24"/>
        </w:rPr>
      </w:pPr>
      <w:r w:rsidRPr="00687225">
        <w:rPr>
          <w:rFonts w:eastAsia="MS Mincho" w:cs="Calibri"/>
          <w:sz w:val="24"/>
          <w:szCs w:val="24"/>
        </w:rPr>
        <w:t xml:space="preserve">Popis usvojenih odluka: </w:t>
      </w:r>
    </w:p>
    <w:p w:rsidR="00B539BC" w:rsidRPr="00687225" w:rsidRDefault="00B539BC" w:rsidP="00687225">
      <w:pPr>
        <w:pStyle w:val="Odlomakpopisa"/>
        <w:numPr>
          <w:ilvl w:val="0"/>
          <w:numId w:val="42"/>
        </w:numPr>
        <w:shd w:val="clear" w:color="auto" w:fill="FFFFFF"/>
        <w:suppressAutoHyphens/>
        <w:autoSpaceDN w:val="0"/>
        <w:jc w:val="both"/>
        <w:textAlignment w:val="baseline"/>
        <w:rPr>
          <w:rFonts w:eastAsia="MS Mincho" w:cs="Calibri"/>
          <w:sz w:val="24"/>
          <w:szCs w:val="24"/>
        </w:rPr>
      </w:pPr>
      <w:r w:rsidRPr="00687225">
        <w:rPr>
          <w:rFonts w:eastAsia="Times New Roman" w:cs="Calibri"/>
          <w:color w:val="00000A"/>
          <w:sz w:val="24"/>
          <w:szCs w:val="24"/>
          <w:lang w:eastAsia="hr-HR"/>
        </w:rPr>
        <w:t>Usvajanje Zapisnika sa 4. Redovne sjednice  Turističkog vijeća  Turističke  zajednica  grada Kaštela</w:t>
      </w:r>
    </w:p>
    <w:p w:rsidR="00B539BC" w:rsidRPr="00687225" w:rsidRDefault="00B539BC" w:rsidP="00687225">
      <w:pPr>
        <w:pStyle w:val="Odlomakpopisa"/>
        <w:numPr>
          <w:ilvl w:val="0"/>
          <w:numId w:val="42"/>
        </w:numPr>
        <w:shd w:val="clear" w:color="auto" w:fill="FFFFFF"/>
        <w:suppressAutoHyphens/>
        <w:autoSpaceDN w:val="0"/>
        <w:jc w:val="both"/>
        <w:textAlignment w:val="baseline"/>
        <w:rPr>
          <w:rFonts w:eastAsia="MS Mincho" w:cs="Calibri"/>
          <w:sz w:val="24"/>
          <w:szCs w:val="24"/>
        </w:rPr>
      </w:pPr>
      <w:r w:rsidRPr="00687225">
        <w:rPr>
          <w:rFonts w:eastAsia="Times New Roman" w:cs="Calibri"/>
          <w:color w:val="00000A"/>
          <w:sz w:val="24"/>
          <w:szCs w:val="24"/>
          <w:lang w:eastAsia="hr-HR"/>
        </w:rPr>
        <w:t xml:space="preserve">Izmjene i dopune programa rada TZG Kaštela za 2025. i financijskog plana za 2025. godinu i </w:t>
      </w:r>
      <w:r w:rsidR="005A1FDA" w:rsidRPr="00687225">
        <w:rPr>
          <w:rFonts w:eastAsia="Times New Roman" w:cs="Calibri"/>
          <w:color w:val="00000A"/>
          <w:sz w:val="24"/>
          <w:szCs w:val="24"/>
          <w:lang w:eastAsia="hr-HR"/>
        </w:rPr>
        <w:t>P</w:t>
      </w:r>
      <w:r w:rsidRPr="00687225">
        <w:rPr>
          <w:rFonts w:eastAsia="Times New Roman" w:cs="Calibri"/>
          <w:color w:val="00000A"/>
          <w:sz w:val="24"/>
          <w:szCs w:val="24"/>
          <w:lang w:eastAsia="hr-HR"/>
        </w:rPr>
        <w:t xml:space="preserve">lana po kontima </w:t>
      </w:r>
    </w:p>
    <w:p w:rsidR="00B539BC" w:rsidRPr="00687225" w:rsidRDefault="00B539BC" w:rsidP="00687225">
      <w:pPr>
        <w:pStyle w:val="Odlomakpopisa"/>
        <w:numPr>
          <w:ilvl w:val="0"/>
          <w:numId w:val="42"/>
        </w:numPr>
        <w:suppressAutoHyphens/>
        <w:jc w:val="both"/>
        <w:rPr>
          <w:rFonts w:eastAsia="Times New Roman" w:cs="Calibri"/>
          <w:color w:val="00000A"/>
          <w:sz w:val="24"/>
          <w:szCs w:val="24"/>
          <w:lang w:eastAsia="hr-HR"/>
        </w:rPr>
      </w:pPr>
      <w:r w:rsidRPr="00687225">
        <w:rPr>
          <w:rFonts w:eastAsia="Times New Roman" w:cs="Calibri"/>
          <w:color w:val="00000A"/>
          <w:sz w:val="24"/>
          <w:szCs w:val="24"/>
          <w:lang w:eastAsia="hr-HR"/>
        </w:rPr>
        <w:t xml:space="preserve">Program rada TZG Kaštela 2026. i financijskog plana za 2026. godinu i </w:t>
      </w:r>
      <w:r w:rsidR="005A1FDA" w:rsidRPr="00687225">
        <w:rPr>
          <w:rFonts w:eastAsia="Times New Roman" w:cs="Calibri"/>
          <w:color w:val="00000A"/>
          <w:sz w:val="24"/>
          <w:szCs w:val="24"/>
          <w:lang w:eastAsia="hr-HR"/>
        </w:rPr>
        <w:t>P</w:t>
      </w:r>
      <w:r w:rsidRPr="00687225">
        <w:rPr>
          <w:rFonts w:eastAsia="Times New Roman" w:cs="Calibri"/>
          <w:color w:val="00000A"/>
          <w:sz w:val="24"/>
          <w:szCs w:val="24"/>
          <w:lang w:eastAsia="hr-HR"/>
        </w:rPr>
        <w:t>lana po kontima</w:t>
      </w:r>
    </w:p>
    <w:p w:rsidR="00B539BC" w:rsidRPr="00687225" w:rsidRDefault="00B539BC" w:rsidP="00687225">
      <w:pPr>
        <w:pStyle w:val="Odlomakpopisa"/>
        <w:numPr>
          <w:ilvl w:val="0"/>
          <w:numId w:val="42"/>
        </w:numPr>
        <w:suppressAutoHyphens/>
        <w:jc w:val="both"/>
        <w:rPr>
          <w:rFonts w:eastAsia="Times New Roman" w:cs="Calibri"/>
          <w:color w:val="00000A"/>
          <w:sz w:val="24"/>
          <w:szCs w:val="24"/>
          <w:lang w:eastAsia="hr-HR"/>
        </w:rPr>
      </w:pPr>
      <w:r w:rsidRPr="00687225">
        <w:rPr>
          <w:rFonts w:eastAsia="Times New Roman" w:cs="Calibri"/>
          <w:color w:val="00000A"/>
          <w:sz w:val="24"/>
          <w:szCs w:val="24"/>
          <w:lang w:eastAsia="hr-HR"/>
        </w:rPr>
        <w:lastRenderedPageBreak/>
        <w:t>Izvješće o analizi turističke sezone 2025., statistika dolazaka i noćenja do 30.09.2025. godine.</w:t>
      </w:r>
    </w:p>
    <w:p w:rsidR="00B539BC" w:rsidRPr="00687225" w:rsidRDefault="00B539BC" w:rsidP="00687225">
      <w:pPr>
        <w:pStyle w:val="Odlomakpopisa"/>
        <w:numPr>
          <w:ilvl w:val="0"/>
          <w:numId w:val="42"/>
        </w:numPr>
        <w:suppressAutoHyphens/>
        <w:jc w:val="both"/>
        <w:rPr>
          <w:rFonts w:eastAsia="Times New Roman" w:cs="Calibri"/>
          <w:color w:val="00000A"/>
          <w:sz w:val="24"/>
          <w:szCs w:val="24"/>
          <w:lang w:eastAsia="hr-HR"/>
        </w:rPr>
      </w:pPr>
      <w:r w:rsidRPr="00687225">
        <w:rPr>
          <w:rFonts w:eastAsia="Times New Roman" w:cs="Calibri"/>
          <w:color w:val="00000A"/>
          <w:sz w:val="24"/>
          <w:szCs w:val="24"/>
          <w:lang w:eastAsia="hr-HR"/>
        </w:rPr>
        <w:t xml:space="preserve">Nacrt dokumenta </w:t>
      </w:r>
      <w:r w:rsidRPr="00687225">
        <w:rPr>
          <w:rFonts w:eastAsia="Calibri Light" w:cs="Calibri"/>
          <w:color w:val="00000A"/>
          <w:sz w:val="24"/>
          <w:szCs w:val="24"/>
          <w:lang w:eastAsia="hr-HR"/>
        </w:rPr>
        <w:t>Plan upravljanja destinacijom</w:t>
      </w:r>
    </w:p>
    <w:p w:rsidR="00B539BC" w:rsidRPr="00687225" w:rsidRDefault="00B539BC" w:rsidP="00687225">
      <w:pPr>
        <w:pStyle w:val="Odlomakpopisa"/>
        <w:numPr>
          <w:ilvl w:val="0"/>
          <w:numId w:val="42"/>
        </w:numPr>
        <w:suppressAutoHyphens/>
        <w:jc w:val="both"/>
        <w:rPr>
          <w:rFonts w:eastAsia="Times New Roman" w:cs="Calibri"/>
          <w:color w:val="00000A"/>
          <w:sz w:val="24"/>
          <w:szCs w:val="24"/>
          <w:lang w:eastAsia="hr-HR"/>
        </w:rPr>
      </w:pPr>
      <w:r w:rsidRPr="00687225">
        <w:rPr>
          <w:rFonts w:eastAsia="Times New Roman" w:cs="Calibri"/>
          <w:color w:val="00000A"/>
          <w:sz w:val="24"/>
          <w:szCs w:val="24"/>
          <w:lang w:eastAsia="hr-HR"/>
        </w:rPr>
        <w:t xml:space="preserve">Odluka o održavanju  4. </w:t>
      </w:r>
      <w:r w:rsidR="005A1FDA" w:rsidRPr="00687225">
        <w:rPr>
          <w:rFonts w:eastAsia="Times New Roman" w:cs="Calibri"/>
          <w:color w:val="00000A"/>
          <w:sz w:val="24"/>
          <w:szCs w:val="24"/>
          <w:lang w:eastAsia="hr-HR"/>
        </w:rPr>
        <w:t>r</w:t>
      </w:r>
      <w:r w:rsidRPr="00687225">
        <w:rPr>
          <w:rFonts w:eastAsia="Times New Roman" w:cs="Calibri"/>
          <w:color w:val="00000A"/>
          <w:sz w:val="24"/>
          <w:szCs w:val="24"/>
          <w:lang w:eastAsia="hr-HR"/>
        </w:rPr>
        <w:t xml:space="preserve">edovne Skupštine TZG Kaštela </w:t>
      </w:r>
    </w:p>
    <w:p w:rsidR="00B539BC" w:rsidRPr="00687225" w:rsidRDefault="00B539BC" w:rsidP="00687225">
      <w:pPr>
        <w:pStyle w:val="Odlomakpopisa"/>
        <w:numPr>
          <w:ilvl w:val="0"/>
          <w:numId w:val="42"/>
        </w:numPr>
        <w:suppressAutoHyphens/>
        <w:jc w:val="both"/>
        <w:rPr>
          <w:rFonts w:eastAsia="Times New Roman" w:cs="Calibri"/>
          <w:color w:val="00000A"/>
          <w:sz w:val="24"/>
          <w:szCs w:val="24"/>
          <w:lang w:eastAsia="hr-HR"/>
        </w:rPr>
      </w:pPr>
      <w:r w:rsidRPr="00687225">
        <w:rPr>
          <w:rFonts w:eastAsia="Times New Roman" w:cs="Calibri"/>
          <w:color w:val="00000A"/>
          <w:sz w:val="24"/>
          <w:szCs w:val="24"/>
          <w:lang w:eastAsia="hr-HR"/>
        </w:rPr>
        <w:t>Odluka o održava</w:t>
      </w:r>
      <w:r w:rsidR="005A1FDA" w:rsidRPr="00687225">
        <w:rPr>
          <w:rFonts w:eastAsia="Times New Roman" w:cs="Calibri"/>
          <w:color w:val="00000A"/>
          <w:sz w:val="24"/>
          <w:szCs w:val="24"/>
          <w:lang w:eastAsia="hr-HR"/>
        </w:rPr>
        <w:t>n</w:t>
      </w:r>
      <w:r w:rsidRPr="00687225">
        <w:rPr>
          <w:rFonts w:eastAsia="Times New Roman" w:cs="Calibri"/>
          <w:color w:val="00000A"/>
          <w:sz w:val="24"/>
          <w:szCs w:val="24"/>
          <w:lang w:eastAsia="hr-HR"/>
        </w:rPr>
        <w:t>ju svečane skupštine 30. godina TZG Kaštela</w:t>
      </w:r>
    </w:p>
    <w:p w:rsidR="00B539BC" w:rsidRPr="00687225" w:rsidRDefault="00B539BC" w:rsidP="00687225">
      <w:pPr>
        <w:pStyle w:val="Odlomakpopisa"/>
        <w:numPr>
          <w:ilvl w:val="0"/>
          <w:numId w:val="42"/>
        </w:numPr>
        <w:suppressAutoHyphens/>
        <w:jc w:val="both"/>
        <w:rPr>
          <w:rFonts w:eastAsia="Times New Roman" w:cs="Calibri"/>
          <w:color w:val="00000A"/>
          <w:sz w:val="24"/>
          <w:szCs w:val="24"/>
          <w:lang w:eastAsia="hr-HR"/>
        </w:rPr>
      </w:pPr>
      <w:r w:rsidRPr="00687225">
        <w:rPr>
          <w:rFonts w:eastAsia="Times New Roman" w:cs="Calibri"/>
          <w:color w:val="00000A"/>
          <w:sz w:val="24"/>
          <w:szCs w:val="24"/>
          <w:lang w:eastAsia="hr-HR"/>
        </w:rPr>
        <w:t>Suglasnost na prijedlog Odluke o privremenoj zabrani izvođenja građevinskih radova u 2026. godini.</w:t>
      </w:r>
    </w:p>
    <w:p w:rsidR="00B539BC" w:rsidRPr="00687225" w:rsidRDefault="00B539BC" w:rsidP="00687225">
      <w:pPr>
        <w:pStyle w:val="Odlomakpopisa"/>
        <w:numPr>
          <w:ilvl w:val="0"/>
          <w:numId w:val="42"/>
        </w:numPr>
        <w:suppressAutoHyphens/>
        <w:jc w:val="both"/>
        <w:rPr>
          <w:rFonts w:eastAsia="Times New Roman" w:cs="Calibri"/>
          <w:color w:val="00000A"/>
          <w:sz w:val="24"/>
          <w:szCs w:val="24"/>
          <w:lang w:eastAsia="hr-HR"/>
        </w:rPr>
      </w:pPr>
      <w:r w:rsidRPr="00687225">
        <w:rPr>
          <w:rFonts w:eastAsia="Times New Roman" w:cs="Calibri"/>
          <w:color w:val="00000A"/>
          <w:sz w:val="24"/>
          <w:szCs w:val="24"/>
          <w:lang w:eastAsia="hr-HR"/>
        </w:rPr>
        <w:t>Odluka o objavi Javnog poziva “Potpore za turističke Manifestacije 2026”, temeljem javnog poziva</w:t>
      </w:r>
    </w:p>
    <w:p w:rsidR="00B539BC" w:rsidRPr="00687225" w:rsidRDefault="00B539BC" w:rsidP="00687225">
      <w:pPr>
        <w:pStyle w:val="Odlomakpopisa"/>
        <w:numPr>
          <w:ilvl w:val="0"/>
          <w:numId w:val="42"/>
        </w:numPr>
        <w:suppressAutoHyphens/>
        <w:jc w:val="both"/>
        <w:rPr>
          <w:rFonts w:eastAsia="Times New Roman" w:cs="Calibri"/>
          <w:color w:val="00000A"/>
          <w:sz w:val="24"/>
          <w:szCs w:val="24"/>
          <w:lang w:eastAsia="hr-HR"/>
        </w:rPr>
      </w:pPr>
      <w:r w:rsidRPr="00687225">
        <w:rPr>
          <w:rFonts w:eastAsia="Times New Roman" w:cs="Calibri"/>
          <w:color w:val="00000A"/>
          <w:sz w:val="24"/>
          <w:szCs w:val="24"/>
          <w:lang w:eastAsia="hr-HR"/>
        </w:rPr>
        <w:t>Odluka o Popisnom povjerenstvu</w:t>
      </w:r>
    </w:p>
    <w:p w:rsidR="00B539BC" w:rsidRPr="00687225" w:rsidRDefault="00B539BC" w:rsidP="00687225">
      <w:pPr>
        <w:pStyle w:val="Odlomakpopisa"/>
        <w:numPr>
          <w:ilvl w:val="0"/>
          <w:numId w:val="42"/>
        </w:numPr>
        <w:suppressAutoHyphens/>
        <w:jc w:val="both"/>
        <w:rPr>
          <w:rFonts w:eastAsia="Times New Roman" w:cs="Calibri"/>
          <w:color w:val="00000A"/>
          <w:sz w:val="24"/>
          <w:szCs w:val="24"/>
          <w:lang w:eastAsia="hr-HR"/>
        </w:rPr>
      </w:pPr>
      <w:r w:rsidRPr="00687225">
        <w:rPr>
          <w:rFonts w:eastAsia="Times New Roman" w:cs="Calibri"/>
          <w:color w:val="00000A"/>
          <w:sz w:val="24"/>
          <w:szCs w:val="24"/>
          <w:lang w:eastAsia="hr-HR"/>
        </w:rPr>
        <w:t xml:space="preserve">Prethodno mišljenje  za Odluku o visini turističke pristojbe po noćenju i paušalu za </w:t>
      </w:r>
      <w:r w:rsidR="0091355C" w:rsidRPr="00687225">
        <w:rPr>
          <w:rFonts w:eastAsia="Times New Roman" w:cs="Calibri"/>
          <w:color w:val="00000A"/>
          <w:sz w:val="24"/>
          <w:szCs w:val="24"/>
          <w:lang w:eastAsia="hr-HR"/>
        </w:rPr>
        <w:t xml:space="preserve">2026. i </w:t>
      </w:r>
      <w:r w:rsidRPr="00687225">
        <w:rPr>
          <w:rFonts w:eastAsia="Times New Roman" w:cs="Calibri"/>
          <w:color w:val="00000A"/>
          <w:sz w:val="24"/>
          <w:szCs w:val="24"/>
          <w:lang w:eastAsia="hr-HR"/>
        </w:rPr>
        <w:t>2027. godinu</w:t>
      </w:r>
    </w:p>
    <w:p w:rsidR="00B539BC" w:rsidRPr="00687225" w:rsidRDefault="00B539BC" w:rsidP="00687225">
      <w:pPr>
        <w:pStyle w:val="Odlomakpopisa"/>
        <w:numPr>
          <w:ilvl w:val="0"/>
          <w:numId w:val="42"/>
        </w:numPr>
        <w:suppressAutoHyphens/>
        <w:jc w:val="both"/>
        <w:rPr>
          <w:rFonts w:eastAsia="Times New Roman" w:cs="Calibri"/>
          <w:color w:val="00000A"/>
          <w:sz w:val="24"/>
          <w:szCs w:val="24"/>
          <w:lang w:eastAsia="hr-HR"/>
        </w:rPr>
      </w:pPr>
      <w:r w:rsidRPr="00687225">
        <w:rPr>
          <w:rFonts w:eastAsia="Times New Roman" w:cs="Calibri"/>
          <w:color w:val="00000A"/>
          <w:sz w:val="24"/>
          <w:szCs w:val="24"/>
          <w:lang w:eastAsia="hr-HR"/>
        </w:rPr>
        <w:t>Odluke o nagradama -30. godina TZG Kaštela</w:t>
      </w:r>
    </w:p>
    <w:p w:rsidR="00B539BC" w:rsidRPr="00687225" w:rsidRDefault="00B539BC" w:rsidP="00687225">
      <w:pPr>
        <w:pStyle w:val="Odlomakpopisa"/>
        <w:numPr>
          <w:ilvl w:val="0"/>
          <w:numId w:val="42"/>
        </w:numPr>
        <w:suppressAutoHyphens/>
        <w:jc w:val="both"/>
        <w:rPr>
          <w:rFonts w:eastAsia="Times New Roman" w:cs="Calibri"/>
          <w:color w:val="00000A"/>
          <w:sz w:val="24"/>
          <w:szCs w:val="24"/>
          <w:lang w:eastAsia="hr-HR"/>
        </w:rPr>
      </w:pPr>
      <w:r w:rsidRPr="00687225">
        <w:rPr>
          <w:rFonts w:eastAsia="Times New Roman" w:cs="Calibri"/>
          <w:color w:val="00000A"/>
          <w:sz w:val="24"/>
          <w:szCs w:val="24"/>
          <w:lang w:eastAsia="hr-HR"/>
        </w:rPr>
        <w:t xml:space="preserve">Završno izvješće revizije MINT-a </w:t>
      </w:r>
    </w:p>
    <w:p w:rsidR="00B539BC" w:rsidRPr="00687225" w:rsidRDefault="00B539BC" w:rsidP="00687225">
      <w:pPr>
        <w:pStyle w:val="Odlomakpopisa"/>
        <w:numPr>
          <w:ilvl w:val="0"/>
          <w:numId w:val="42"/>
        </w:numPr>
        <w:suppressAutoHyphens/>
        <w:jc w:val="both"/>
        <w:rPr>
          <w:rFonts w:eastAsia="Times New Roman" w:cs="Calibri"/>
          <w:color w:val="00000A"/>
          <w:sz w:val="24"/>
          <w:szCs w:val="24"/>
          <w:lang w:eastAsia="hr-HR"/>
        </w:rPr>
      </w:pPr>
      <w:r w:rsidRPr="00687225">
        <w:rPr>
          <w:rFonts w:eastAsia="Times New Roman" w:cs="Calibri"/>
          <w:color w:val="00000A"/>
          <w:sz w:val="24"/>
          <w:szCs w:val="24"/>
          <w:lang w:eastAsia="hr-HR"/>
        </w:rPr>
        <w:t>Tekuća pitanja</w:t>
      </w:r>
    </w:p>
    <w:p w:rsidR="00687225" w:rsidRDefault="00B539BC" w:rsidP="00687225">
      <w:pPr>
        <w:suppressAutoHyphens/>
        <w:jc w:val="both"/>
        <w:rPr>
          <w:rFonts w:eastAsia="Times New Roman" w:cs="Calibri"/>
          <w:color w:val="00000A"/>
          <w:sz w:val="24"/>
          <w:szCs w:val="24"/>
          <w:lang w:eastAsia="hr-HR"/>
        </w:rPr>
      </w:pPr>
      <w:r w:rsidRPr="00B539BC">
        <w:rPr>
          <w:rFonts w:eastAsia="Times New Roman" w:cs="Calibri"/>
          <w:b/>
          <w:bCs/>
          <w:color w:val="00000A"/>
          <w:sz w:val="24"/>
          <w:szCs w:val="24"/>
          <w:lang w:eastAsia="hr-HR"/>
        </w:rPr>
        <w:t>Nazočni članovi Vijeća</w:t>
      </w:r>
      <w:r w:rsidRPr="00B539BC">
        <w:rPr>
          <w:rFonts w:eastAsia="Times New Roman" w:cs="Calibri"/>
          <w:color w:val="00000A"/>
          <w:sz w:val="24"/>
          <w:szCs w:val="24"/>
          <w:lang w:eastAsia="hr-HR"/>
        </w:rPr>
        <w:t xml:space="preserve">: </w:t>
      </w:r>
    </w:p>
    <w:p w:rsidR="00B539BC" w:rsidRDefault="00B539BC" w:rsidP="00687225">
      <w:pPr>
        <w:suppressAutoHyphens/>
        <w:jc w:val="both"/>
        <w:rPr>
          <w:rFonts w:cs="Calibri"/>
          <w:sz w:val="24"/>
          <w:szCs w:val="24"/>
          <w:lang w:eastAsia="hr-HR"/>
        </w:rPr>
      </w:pPr>
      <w:r w:rsidRPr="00B539BC">
        <w:rPr>
          <w:rFonts w:cs="Calibri"/>
          <w:sz w:val="24"/>
          <w:szCs w:val="24"/>
          <w:lang w:eastAsia="hr-HR"/>
        </w:rPr>
        <w:t>Denis Ivanović-predsjednik, Toni Perišin, Smiljana Mirat, Ivan Antić, Mateo Boljat i Draško Babić</w:t>
      </w:r>
      <w:r w:rsidR="00790716">
        <w:rPr>
          <w:rFonts w:cs="Calibri"/>
          <w:sz w:val="24"/>
          <w:szCs w:val="24"/>
          <w:lang w:eastAsia="hr-HR"/>
        </w:rPr>
        <w:t>.</w:t>
      </w:r>
    </w:p>
    <w:p w:rsidR="00687225" w:rsidRDefault="00B539BC" w:rsidP="00687225">
      <w:pPr>
        <w:suppressAutoHyphens/>
        <w:jc w:val="both"/>
        <w:rPr>
          <w:rFonts w:cs="Calibri"/>
          <w:sz w:val="24"/>
          <w:szCs w:val="24"/>
          <w:lang w:eastAsia="hr-HR"/>
        </w:rPr>
      </w:pPr>
      <w:r w:rsidRPr="00B539BC">
        <w:rPr>
          <w:rFonts w:cs="Calibri"/>
          <w:b/>
          <w:bCs/>
          <w:sz w:val="24"/>
          <w:szCs w:val="24"/>
          <w:lang w:eastAsia="hr-HR"/>
        </w:rPr>
        <w:t>Odsutni članovi</w:t>
      </w:r>
      <w:r w:rsidR="00EE6568">
        <w:rPr>
          <w:rFonts w:cs="Calibri"/>
          <w:b/>
          <w:bCs/>
          <w:sz w:val="24"/>
          <w:szCs w:val="24"/>
          <w:lang w:eastAsia="hr-HR"/>
        </w:rPr>
        <w:t xml:space="preserve"> </w:t>
      </w:r>
      <w:r w:rsidRPr="00790716">
        <w:rPr>
          <w:rFonts w:cs="Calibri"/>
          <w:b/>
          <w:bCs/>
          <w:sz w:val="24"/>
          <w:szCs w:val="24"/>
          <w:lang w:eastAsia="hr-HR"/>
        </w:rPr>
        <w:t>Vijeća:</w:t>
      </w:r>
    </w:p>
    <w:p w:rsidR="00B539BC" w:rsidRDefault="00B539BC" w:rsidP="00687225">
      <w:pPr>
        <w:suppressAutoHyphens/>
        <w:jc w:val="both"/>
        <w:rPr>
          <w:rFonts w:cs="Calibri"/>
          <w:sz w:val="24"/>
          <w:szCs w:val="24"/>
          <w:lang w:eastAsia="hr-HR"/>
        </w:rPr>
      </w:pPr>
      <w:r>
        <w:rPr>
          <w:rFonts w:cs="Calibri"/>
          <w:sz w:val="24"/>
          <w:szCs w:val="24"/>
          <w:lang w:eastAsia="hr-HR"/>
        </w:rPr>
        <w:t xml:space="preserve"> Ivana Šuško, Slavica Bolić i Tomislav Jerić</w:t>
      </w:r>
    </w:p>
    <w:p w:rsidR="00687225" w:rsidRDefault="00B539BC" w:rsidP="00687225">
      <w:pPr>
        <w:suppressAutoHyphens/>
        <w:jc w:val="both"/>
        <w:rPr>
          <w:rFonts w:cs="Calibri"/>
          <w:sz w:val="24"/>
          <w:szCs w:val="24"/>
          <w:lang w:eastAsia="hr-HR"/>
        </w:rPr>
      </w:pPr>
      <w:r w:rsidRPr="00B539BC">
        <w:rPr>
          <w:rFonts w:cs="Calibri"/>
          <w:b/>
          <w:bCs/>
          <w:sz w:val="24"/>
          <w:szCs w:val="24"/>
          <w:lang w:eastAsia="hr-HR"/>
        </w:rPr>
        <w:t>Ostali nazočni:</w:t>
      </w:r>
    </w:p>
    <w:p w:rsidR="00B539BC" w:rsidRPr="00B539BC" w:rsidRDefault="00B539BC" w:rsidP="00687225">
      <w:pPr>
        <w:suppressAutoHyphens/>
        <w:jc w:val="both"/>
        <w:rPr>
          <w:rFonts w:eastAsia="Times New Roman" w:cs="Calibri"/>
          <w:color w:val="00000A"/>
          <w:sz w:val="24"/>
          <w:szCs w:val="24"/>
          <w:lang w:eastAsia="hr-HR"/>
        </w:rPr>
      </w:pPr>
      <w:r>
        <w:rPr>
          <w:rFonts w:cs="Calibri"/>
          <w:sz w:val="24"/>
          <w:szCs w:val="24"/>
          <w:lang w:eastAsia="hr-HR"/>
        </w:rPr>
        <w:t>Nada Maršić (direktorica TZGK)</w:t>
      </w:r>
    </w:p>
    <w:p w:rsidR="00380073" w:rsidRDefault="00380073" w:rsidP="00687225">
      <w:pPr>
        <w:pStyle w:val="Bezproreda"/>
        <w:jc w:val="both"/>
        <w:rPr>
          <w:rFonts w:cs="Calibri"/>
          <w:b/>
          <w:sz w:val="24"/>
          <w:szCs w:val="24"/>
          <w:lang w:val="pl-PL"/>
        </w:rPr>
      </w:pPr>
    </w:p>
    <w:p w:rsidR="00725D29" w:rsidRPr="00CB67CE" w:rsidRDefault="00725D29" w:rsidP="00CB67CE">
      <w:pPr>
        <w:pStyle w:val="Naslov1"/>
        <w:rPr>
          <w:rFonts w:ascii="Calibri" w:hAnsi="Calibri" w:cs="Calibri"/>
          <w:b/>
          <w:bCs/>
          <w:color w:val="auto"/>
          <w:sz w:val="24"/>
          <w:szCs w:val="24"/>
          <w:lang w:val="pl-PL"/>
        </w:rPr>
      </w:pPr>
      <w:bookmarkStart w:id="3" w:name="_Toc224631900"/>
      <w:r w:rsidRPr="00CB67CE">
        <w:rPr>
          <w:rFonts w:ascii="Calibri" w:hAnsi="Calibri" w:cs="Calibri"/>
          <w:b/>
          <w:bCs/>
          <w:color w:val="auto"/>
          <w:sz w:val="24"/>
          <w:szCs w:val="24"/>
          <w:lang w:val="pl-PL"/>
        </w:rPr>
        <w:t>1.3. DIREKTORICA ZAJEDNICE</w:t>
      </w:r>
      <w:bookmarkEnd w:id="3"/>
    </w:p>
    <w:p w:rsidR="00725D29" w:rsidRPr="004F4155" w:rsidRDefault="00725D29" w:rsidP="00687225">
      <w:pPr>
        <w:pStyle w:val="Bezproreda"/>
        <w:contextualSpacing/>
        <w:jc w:val="both"/>
        <w:rPr>
          <w:rFonts w:eastAsia="Calibri" w:cs="Calibri"/>
          <w:sz w:val="24"/>
          <w:szCs w:val="24"/>
          <w:lang w:val="pl-PL" w:eastAsia="en-US"/>
        </w:rPr>
      </w:pPr>
    </w:p>
    <w:p w:rsidR="00725D29" w:rsidRPr="004F4155" w:rsidRDefault="00725D29" w:rsidP="00687225">
      <w:pPr>
        <w:pStyle w:val="Bezproreda"/>
        <w:spacing w:line="276" w:lineRule="auto"/>
        <w:contextualSpacing/>
        <w:jc w:val="both"/>
        <w:rPr>
          <w:rFonts w:eastAsia="Calibri" w:cs="Calibri"/>
          <w:sz w:val="24"/>
          <w:szCs w:val="24"/>
          <w:lang w:val="pl-PL" w:eastAsia="en-US"/>
        </w:rPr>
      </w:pPr>
      <w:r w:rsidRPr="004F4155">
        <w:rPr>
          <w:rFonts w:eastAsia="Calibri" w:cs="Calibri"/>
          <w:sz w:val="24"/>
          <w:szCs w:val="24"/>
          <w:lang w:val="pl-PL" w:eastAsia="en-US"/>
        </w:rPr>
        <w:t>Rad Turističkog zajednice i Direktorice u 202</w:t>
      </w:r>
      <w:r w:rsidR="00A660F0">
        <w:rPr>
          <w:rFonts w:eastAsia="Calibri" w:cs="Calibri"/>
          <w:sz w:val="24"/>
          <w:szCs w:val="24"/>
          <w:lang w:val="pl-PL" w:eastAsia="en-US"/>
        </w:rPr>
        <w:t>5</w:t>
      </w:r>
      <w:r w:rsidRPr="004F4155">
        <w:rPr>
          <w:rFonts w:eastAsia="Calibri" w:cs="Calibri"/>
          <w:sz w:val="24"/>
          <w:szCs w:val="24"/>
          <w:lang w:val="pl-PL" w:eastAsia="en-US"/>
        </w:rPr>
        <w:t>. godini odvijao se sukladno zakonskim i statutarnim odredbama.</w:t>
      </w:r>
    </w:p>
    <w:p w:rsidR="00725D29" w:rsidRPr="004F4155" w:rsidRDefault="00725D29" w:rsidP="00687225">
      <w:pPr>
        <w:pStyle w:val="Bezproreda"/>
        <w:spacing w:line="276" w:lineRule="auto"/>
        <w:contextualSpacing/>
        <w:jc w:val="both"/>
        <w:rPr>
          <w:rFonts w:eastAsia="Calibri" w:cs="Calibri"/>
          <w:sz w:val="24"/>
          <w:szCs w:val="24"/>
          <w:lang w:val="pl-PL" w:eastAsia="en-US"/>
        </w:rPr>
      </w:pPr>
      <w:r w:rsidRPr="004F4155">
        <w:rPr>
          <w:rFonts w:eastAsia="Calibri" w:cs="Calibri"/>
          <w:sz w:val="24"/>
          <w:szCs w:val="24"/>
          <w:lang w:val="pl-PL" w:eastAsia="en-US"/>
        </w:rPr>
        <w:t>Direktorica je izvršavala odluke i zaključke Vijeća, kao i ostale  zadaće i poslove u skladu s odlukama, zaključcima i programom rada Zajednice i njezinih tjela. Djelovali su u granicama utvrđenih ovlasti u usklađivanju materijalnih i drugih uvjeta rada.</w:t>
      </w:r>
    </w:p>
    <w:p w:rsidR="00725D29" w:rsidRPr="004F4155" w:rsidRDefault="00725D29" w:rsidP="00687225">
      <w:pPr>
        <w:pStyle w:val="Odlomakpopisa"/>
        <w:spacing w:after="0" w:line="240" w:lineRule="auto"/>
        <w:ind w:left="1146"/>
        <w:jc w:val="both"/>
        <w:rPr>
          <w:rFonts w:eastAsia="SimSun" w:cs="Calibri"/>
          <w:color w:val="00000A"/>
          <w:sz w:val="24"/>
          <w:szCs w:val="24"/>
          <w:lang w:val="pt-BR" w:eastAsia="zh-CN" w:bidi="hi-IN"/>
        </w:rPr>
      </w:pPr>
    </w:p>
    <w:p w:rsidR="002D4F5E" w:rsidRPr="00687225" w:rsidRDefault="00A660F0" w:rsidP="00687225">
      <w:pPr>
        <w:spacing w:line="278" w:lineRule="auto"/>
        <w:jc w:val="both"/>
        <w:rPr>
          <w:rFonts w:eastAsia="Times New Roman" w:cs="Calibri"/>
          <w:b/>
          <w:sz w:val="24"/>
          <w:szCs w:val="24"/>
          <w:lang w:val="pl-PL" w:eastAsia="hr-HR"/>
        </w:rPr>
      </w:pPr>
      <w:r>
        <w:rPr>
          <w:rFonts w:cs="Calibri"/>
          <w:b/>
          <w:sz w:val="24"/>
          <w:szCs w:val="24"/>
          <w:lang w:val="pl-PL"/>
        </w:rPr>
        <w:br w:type="page"/>
      </w:r>
    </w:p>
    <w:p w:rsidR="00725D29" w:rsidRPr="00CB67CE" w:rsidRDefault="00725D29" w:rsidP="00CB67CE">
      <w:pPr>
        <w:pStyle w:val="Naslov1"/>
        <w:numPr>
          <w:ilvl w:val="0"/>
          <w:numId w:val="6"/>
        </w:numPr>
        <w:rPr>
          <w:rFonts w:ascii="Calibri" w:hAnsi="Calibri" w:cs="Calibri"/>
          <w:b/>
          <w:bCs/>
          <w:color w:val="auto"/>
          <w:sz w:val="24"/>
          <w:szCs w:val="24"/>
          <w:lang w:val="pl-PL"/>
        </w:rPr>
      </w:pPr>
      <w:bookmarkStart w:id="4" w:name="_Toc224631901"/>
      <w:r w:rsidRPr="00CB67CE">
        <w:rPr>
          <w:rFonts w:ascii="Calibri" w:hAnsi="Calibri" w:cs="Calibri"/>
          <w:b/>
          <w:bCs/>
          <w:color w:val="auto"/>
          <w:sz w:val="24"/>
          <w:szCs w:val="24"/>
          <w:lang w:val="pl-PL"/>
        </w:rPr>
        <w:lastRenderedPageBreak/>
        <w:t>MATERIJALNO I FINANCIJSKO POSLOVANJE I RASPOLAGANJE SREDSTVIMA TURISTIČKE ZAJEDNICE</w:t>
      </w:r>
      <w:bookmarkEnd w:id="4"/>
    </w:p>
    <w:p w:rsidR="00A660F0" w:rsidRPr="00380073" w:rsidRDefault="00A660F0" w:rsidP="00687225">
      <w:pPr>
        <w:pStyle w:val="Bezproreda"/>
        <w:jc w:val="both"/>
        <w:rPr>
          <w:rFonts w:cs="Calibri"/>
          <w:b/>
          <w:sz w:val="24"/>
          <w:szCs w:val="24"/>
          <w:lang w:val="pl-PL"/>
        </w:rPr>
      </w:pPr>
    </w:p>
    <w:p w:rsidR="00725D29" w:rsidRPr="00CB67CE" w:rsidRDefault="00725D29" w:rsidP="00CB67CE">
      <w:pPr>
        <w:pStyle w:val="Naslov1"/>
        <w:rPr>
          <w:rFonts w:ascii="Calibri" w:eastAsia="Calibri" w:hAnsi="Calibri" w:cs="Calibri"/>
          <w:b/>
          <w:bCs/>
          <w:color w:val="auto"/>
          <w:sz w:val="24"/>
          <w:szCs w:val="24"/>
          <w:lang w:val="pl-PL"/>
        </w:rPr>
      </w:pPr>
      <w:bookmarkStart w:id="5" w:name="_Toc224631902"/>
      <w:r w:rsidRPr="00CB67CE">
        <w:rPr>
          <w:rFonts w:ascii="Calibri" w:eastAsia="Calibri" w:hAnsi="Calibri" w:cs="Calibri"/>
          <w:b/>
          <w:bCs/>
          <w:color w:val="auto"/>
          <w:sz w:val="24"/>
          <w:szCs w:val="24"/>
          <w:lang w:val="pl-PL"/>
        </w:rPr>
        <w:t>2.1. RASPOLAGANJE SREDSTVIMA</w:t>
      </w:r>
      <w:bookmarkEnd w:id="5"/>
    </w:p>
    <w:p w:rsidR="00725D29" w:rsidRPr="004F4155" w:rsidRDefault="00725D29" w:rsidP="00687225">
      <w:pPr>
        <w:pStyle w:val="StandardWeb"/>
        <w:spacing w:before="280" w:beforeAutospacing="0" w:after="0" w:afterAutospacing="0"/>
        <w:ind w:left="23"/>
        <w:contextualSpacing/>
        <w:jc w:val="both"/>
        <w:rPr>
          <w:rFonts w:ascii="Calibri" w:eastAsia="Calibri" w:hAnsi="Calibri" w:cs="Calibri"/>
          <w:lang w:val="pl-PL" w:eastAsia="en-US"/>
        </w:rPr>
      </w:pPr>
      <w:r w:rsidRPr="004F4155">
        <w:rPr>
          <w:rFonts w:ascii="Calibri" w:eastAsia="Calibri" w:hAnsi="Calibri" w:cs="Calibri"/>
          <w:lang w:val="pl-PL" w:eastAsia="en-US"/>
        </w:rPr>
        <w:t xml:space="preserve">Bankovni račun Turističke zajednice IBAN: </w:t>
      </w:r>
      <w:r>
        <w:rPr>
          <w:rFonts w:ascii="Calibri" w:eastAsia="Calibri" w:hAnsi="Calibri" w:cs="Calibri"/>
          <w:lang w:val="pl-PL" w:eastAsia="en-US"/>
        </w:rPr>
        <w:t>HR3024070001100565975</w:t>
      </w:r>
      <w:r w:rsidRPr="004F4155">
        <w:rPr>
          <w:rFonts w:ascii="Calibri" w:eastAsia="Calibri" w:hAnsi="Calibri" w:cs="Calibri"/>
          <w:lang w:val="pl-PL" w:eastAsia="en-US"/>
        </w:rPr>
        <w:t xml:space="preserve"> vodi se kod OTP banke d.d. </w:t>
      </w:r>
    </w:p>
    <w:p w:rsidR="00725D29" w:rsidRPr="00DC0EE2" w:rsidRDefault="00725D29" w:rsidP="00687225">
      <w:pPr>
        <w:pStyle w:val="Odlomakpopisa"/>
        <w:spacing w:line="259" w:lineRule="auto"/>
        <w:ind w:left="0"/>
        <w:jc w:val="both"/>
        <w:rPr>
          <w:rFonts w:cs="Calibri"/>
        </w:rPr>
      </w:pPr>
      <w:r w:rsidRPr="004F4155">
        <w:rPr>
          <w:rFonts w:cs="Calibri"/>
          <w:sz w:val="24"/>
          <w:szCs w:val="24"/>
          <w:lang w:val="pl-PL"/>
        </w:rPr>
        <w:t xml:space="preserve">Potpisnici dokumentacije platnog prometa su predsjednik Turističke zajednice, direktorica Zajednice  i </w:t>
      </w:r>
      <w:r>
        <w:rPr>
          <w:rFonts w:cs="Calibri"/>
          <w:sz w:val="24"/>
          <w:szCs w:val="24"/>
          <w:lang w:val="pl-PL"/>
        </w:rPr>
        <w:t>v</w:t>
      </w:r>
      <w:r w:rsidRPr="00DC0EE2">
        <w:rPr>
          <w:rFonts w:cs="Calibri"/>
          <w:sz w:val="24"/>
          <w:szCs w:val="24"/>
          <w:lang w:val="pl-PL"/>
        </w:rPr>
        <w:t>iši stručni suradnik općih poslova u uredu direktora i online marketing</w:t>
      </w:r>
      <w:r w:rsidRPr="004F4155">
        <w:rPr>
          <w:rFonts w:cs="Calibri"/>
          <w:sz w:val="24"/>
          <w:szCs w:val="24"/>
          <w:lang w:val="pl-PL"/>
        </w:rPr>
        <w:t>. Turistička zajednica koristi Internet  bankarstvo, a plaćanja se vrše elektronskim potpisom. </w:t>
      </w:r>
    </w:p>
    <w:p w:rsidR="00725D29" w:rsidRPr="004F4155" w:rsidRDefault="00725D29" w:rsidP="00687225">
      <w:pPr>
        <w:pStyle w:val="StandardWeb"/>
        <w:spacing w:before="277" w:beforeAutospacing="0" w:after="0" w:afterAutospacing="0"/>
        <w:ind w:left="15" w:right="159"/>
        <w:contextualSpacing/>
        <w:jc w:val="both"/>
        <w:rPr>
          <w:rFonts w:ascii="Calibri" w:eastAsia="Calibri" w:hAnsi="Calibri" w:cs="Calibri"/>
          <w:lang w:val="pl-PL" w:eastAsia="en-US"/>
        </w:rPr>
      </w:pPr>
      <w:r w:rsidRPr="004F4155">
        <w:rPr>
          <w:rFonts w:ascii="Calibri" w:eastAsia="Calibri" w:hAnsi="Calibri" w:cs="Calibri"/>
          <w:lang w:val="pl-PL" w:eastAsia="en-US"/>
        </w:rPr>
        <w:t>Ovlast nad raspolaganjem sredstvima Zajednice, sukladno zakonskim statutarnim</w:t>
      </w:r>
      <w:r w:rsidR="00F55354">
        <w:rPr>
          <w:rFonts w:ascii="Calibri" w:eastAsia="Calibri" w:hAnsi="Calibri" w:cs="Calibri"/>
          <w:lang w:val="pl-PL" w:eastAsia="en-US"/>
        </w:rPr>
        <w:t xml:space="preserve"> </w:t>
      </w:r>
      <w:r w:rsidRPr="004F4155">
        <w:rPr>
          <w:rFonts w:ascii="Calibri" w:eastAsia="Calibri" w:hAnsi="Calibri" w:cs="Calibri"/>
          <w:lang w:val="pl-PL" w:eastAsia="en-US"/>
        </w:rPr>
        <w:t>odredbama, povjerena je  direktorici Zajednice u visini do</w:t>
      </w:r>
      <w:r w:rsidR="00F55354">
        <w:rPr>
          <w:rFonts w:ascii="Calibri" w:eastAsia="Calibri" w:hAnsi="Calibri" w:cs="Calibri"/>
          <w:lang w:val="pl-PL" w:eastAsia="en-US"/>
        </w:rPr>
        <w:t xml:space="preserve"> </w:t>
      </w:r>
      <w:r w:rsidR="00F55354" w:rsidRPr="00F55354">
        <w:rPr>
          <w:rFonts w:ascii="Calibri" w:eastAsia="Calibri" w:hAnsi="Calibri" w:cs="Calibri"/>
          <w:lang w:val="pl-PL" w:eastAsia="en-US"/>
        </w:rPr>
        <w:t>5</w:t>
      </w:r>
      <w:r w:rsidRPr="00F55354">
        <w:rPr>
          <w:rFonts w:ascii="Calibri" w:hAnsi="Calibri" w:cs="Calibri"/>
        </w:rPr>
        <w:t>00,00 eura</w:t>
      </w:r>
      <w:r w:rsidRPr="004F4155">
        <w:rPr>
          <w:rFonts w:ascii="Calibri" w:hAnsi="Calibri" w:cs="Calibri"/>
        </w:rPr>
        <w:t xml:space="preserve"> neto pojedinačno.</w:t>
      </w:r>
      <w:r w:rsidRPr="004F4155">
        <w:rPr>
          <w:rFonts w:ascii="Calibri" w:eastAsia="Calibri" w:hAnsi="Calibri" w:cs="Calibri"/>
          <w:lang w:val="pl-PL" w:eastAsia="en-US"/>
        </w:rPr>
        <w:t> </w:t>
      </w:r>
    </w:p>
    <w:p w:rsidR="00725D29" w:rsidRPr="004F4155" w:rsidRDefault="00725D29" w:rsidP="00687225">
      <w:pPr>
        <w:spacing w:after="0" w:line="240" w:lineRule="auto"/>
        <w:jc w:val="both"/>
        <w:rPr>
          <w:rFonts w:cs="Calibri"/>
          <w:sz w:val="24"/>
          <w:szCs w:val="24"/>
          <w:lang w:val="pl-PL"/>
        </w:rPr>
      </w:pPr>
    </w:p>
    <w:p w:rsidR="00380073" w:rsidRDefault="00380073" w:rsidP="00687225">
      <w:pPr>
        <w:pStyle w:val="Bezproreda"/>
        <w:spacing w:line="276" w:lineRule="auto"/>
        <w:contextualSpacing/>
        <w:jc w:val="both"/>
        <w:rPr>
          <w:rFonts w:eastAsia="Calibri" w:cs="Calibri"/>
          <w:b/>
          <w:bCs/>
          <w:sz w:val="24"/>
          <w:szCs w:val="24"/>
          <w:lang w:val="pl-PL" w:eastAsia="en-US"/>
        </w:rPr>
      </w:pPr>
    </w:p>
    <w:p w:rsidR="00725D29" w:rsidRPr="00CB67CE" w:rsidRDefault="00725D29" w:rsidP="00CB67CE">
      <w:pPr>
        <w:pStyle w:val="Naslov1"/>
        <w:rPr>
          <w:rFonts w:ascii="Calibri" w:eastAsia="Calibri" w:hAnsi="Calibri" w:cs="Calibri"/>
          <w:b/>
          <w:bCs/>
          <w:color w:val="auto"/>
          <w:sz w:val="24"/>
          <w:szCs w:val="24"/>
          <w:lang w:val="pl-PL"/>
        </w:rPr>
      </w:pPr>
      <w:bookmarkStart w:id="6" w:name="_Toc224631903"/>
      <w:r w:rsidRPr="00CB67CE">
        <w:rPr>
          <w:rFonts w:ascii="Calibri" w:eastAsia="Calibri" w:hAnsi="Calibri" w:cs="Calibri"/>
          <w:b/>
          <w:bCs/>
          <w:color w:val="auto"/>
          <w:sz w:val="24"/>
          <w:szCs w:val="24"/>
          <w:lang w:val="pl-PL"/>
        </w:rPr>
        <w:t>2.2. OCJENA MATERIJALNOG I FINANCIJSKOG POSLOVANJA I RASPOLAGANJA SREDSTVIMA</w:t>
      </w:r>
      <w:bookmarkEnd w:id="6"/>
    </w:p>
    <w:p w:rsidR="00725D29" w:rsidRPr="004F4155" w:rsidRDefault="00725D29" w:rsidP="00687225">
      <w:pPr>
        <w:spacing w:after="0" w:line="240" w:lineRule="auto"/>
        <w:jc w:val="both"/>
        <w:rPr>
          <w:rFonts w:cs="Calibri"/>
          <w:sz w:val="24"/>
          <w:szCs w:val="24"/>
          <w:lang w:val="pl-PL"/>
        </w:rPr>
      </w:pPr>
    </w:p>
    <w:p w:rsidR="00725D29" w:rsidRPr="004F4155" w:rsidRDefault="00725D29" w:rsidP="00687225">
      <w:pPr>
        <w:spacing w:after="0" w:line="240" w:lineRule="auto"/>
        <w:jc w:val="both"/>
        <w:rPr>
          <w:rFonts w:cs="Calibri"/>
          <w:sz w:val="24"/>
          <w:szCs w:val="24"/>
          <w:lang w:val="pl-PL"/>
        </w:rPr>
      </w:pPr>
      <w:r w:rsidRPr="004F4155">
        <w:rPr>
          <w:rFonts w:cs="Calibri"/>
          <w:sz w:val="24"/>
          <w:szCs w:val="24"/>
          <w:lang w:val="pl-PL"/>
        </w:rPr>
        <w:t xml:space="preserve">Ocjena materijalnog i finacijskog poslovanja bazirana je na financijsim izvještajima TZ, njihovom usporedbom s glavnom knjigom, te provjerom signifikantnih stvaki glavne knjige. </w:t>
      </w:r>
    </w:p>
    <w:p w:rsidR="00725D29" w:rsidRPr="004F4155" w:rsidRDefault="00725D29" w:rsidP="00687225">
      <w:pPr>
        <w:spacing w:after="0" w:line="240" w:lineRule="auto"/>
        <w:jc w:val="both"/>
        <w:rPr>
          <w:rFonts w:cs="Calibri"/>
          <w:sz w:val="24"/>
          <w:szCs w:val="24"/>
          <w:lang w:val="pl-PL"/>
        </w:rPr>
      </w:pPr>
    </w:p>
    <w:p w:rsidR="00725D29" w:rsidRPr="004F4155" w:rsidRDefault="00725D29" w:rsidP="00687225">
      <w:pPr>
        <w:spacing w:after="0" w:line="240" w:lineRule="auto"/>
        <w:jc w:val="both"/>
        <w:rPr>
          <w:rFonts w:cs="Calibri"/>
          <w:sz w:val="24"/>
          <w:szCs w:val="24"/>
        </w:rPr>
      </w:pPr>
      <w:r w:rsidRPr="004F4155">
        <w:rPr>
          <w:rFonts w:cs="Calibri"/>
          <w:sz w:val="24"/>
          <w:szCs w:val="24"/>
        </w:rPr>
        <w:t>Početna stanja bilance TZ na 01.01.202</w:t>
      </w:r>
      <w:r w:rsidR="00380073">
        <w:rPr>
          <w:rFonts w:cs="Calibri"/>
          <w:sz w:val="24"/>
          <w:szCs w:val="24"/>
        </w:rPr>
        <w:t>5</w:t>
      </w:r>
      <w:r w:rsidRPr="004F4155">
        <w:rPr>
          <w:rFonts w:cs="Calibri"/>
          <w:sz w:val="24"/>
          <w:szCs w:val="24"/>
        </w:rPr>
        <w:t>. godine su identična stanjima iskazanim u bilanci na 31.12.202</w:t>
      </w:r>
      <w:r w:rsidR="00380073">
        <w:rPr>
          <w:rFonts w:cs="Calibri"/>
          <w:sz w:val="24"/>
          <w:szCs w:val="24"/>
        </w:rPr>
        <w:t>4</w:t>
      </w:r>
      <w:r w:rsidRPr="004F4155">
        <w:rPr>
          <w:rFonts w:cs="Calibri"/>
          <w:sz w:val="24"/>
          <w:szCs w:val="24"/>
        </w:rPr>
        <w:t>. godine</w:t>
      </w:r>
    </w:p>
    <w:p w:rsidR="00725D29" w:rsidRPr="004F4155" w:rsidRDefault="00725D29" w:rsidP="00687225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725D29" w:rsidRPr="004F4155" w:rsidRDefault="00725D29" w:rsidP="00687225">
      <w:pPr>
        <w:spacing w:after="0" w:line="240" w:lineRule="auto"/>
        <w:jc w:val="both"/>
        <w:rPr>
          <w:rFonts w:cs="Calibri"/>
          <w:sz w:val="24"/>
          <w:szCs w:val="24"/>
        </w:rPr>
      </w:pPr>
      <w:r w:rsidRPr="004F4155">
        <w:rPr>
          <w:rFonts w:cs="Calibri"/>
          <w:sz w:val="24"/>
          <w:szCs w:val="24"/>
        </w:rPr>
        <w:t>Podaci u financijskim izvještajima za 202</w:t>
      </w:r>
      <w:r w:rsidR="00380073">
        <w:rPr>
          <w:rFonts w:cs="Calibri"/>
          <w:sz w:val="24"/>
          <w:szCs w:val="24"/>
        </w:rPr>
        <w:t>5</w:t>
      </w:r>
      <w:r w:rsidRPr="004F4155">
        <w:rPr>
          <w:rFonts w:cs="Calibri"/>
          <w:sz w:val="24"/>
          <w:szCs w:val="24"/>
        </w:rPr>
        <w:t>. godinu, odgovaraju podacima iskazanim u poslovnim knjigama.</w:t>
      </w:r>
    </w:p>
    <w:p w:rsidR="00725D29" w:rsidRPr="004F4155" w:rsidRDefault="00725D29" w:rsidP="00687225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964A92" w:rsidRDefault="00725D29" w:rsidP="00687225">
      <w:pPr>
        <w:spacing w:after="0" w:line="240" w:lineRule="auto"/>
        <w:jc w:val="both"/>
        <w:rPr>
          <w:rFonts w:cs="Calibri"/>
          <w:sz w:val="24"/>
          <w:szCs w:val="24"/>
        </w:rPr>
      </w:pPr>
      <w:r w:rsidRPr="004F4155">
        <w:rPr>
          <w:rFonts w:cs="Calibri"/>
          <w:sz w:val="24"/>
          <w:szCs w:val="24"/>
        </w:rPr>
        <w:t xml:space="preserve">Razlike u iskazu prihoda i rashoda u Programu rad i Financijskim izvještajima odgovaraju odstupanjima različitom iskazivanju </w:t>
      </w:r>
      <w:r w:rsidR="00F55354">
        <w:rPr>
          <w:rFonts w:cs="Calibri"/>
          <w:sz w:val="24"/>
          <w:szCs w:val="24"/>
        </w:rPr>
        <w:t xml:space="preserve">u pogledu; </w:t>
      </w:r>
      <w:r w:rsidRPr="004F4155">
        <w:rPr>
          <w:rFonts w:cs="Calibri"/>
          <w:sz w:val="24"/>
          <w:szCs w:val="24"/>
        </w:rPr>
        <w:t>rashoda amortizac</w:t>
      </w:r>
      <w:r w:rsidR="00F55354">
        <w:rPr>
          <w:rFonts w:cs="Calibri"/>
          <w:sz w:val="24"/>
          <w:szCs w:val="24"/>
        </w:rPr>
        <w:t xml:space="preserve">ije, nabave osnovnih sredstava, </w:t>
      </w:r>
      <w:r w:rsidRPr="004F4155">
        <w:rPr>
          <w:rFonts w:cs="Calibri"/>
          <w:sz w:val="24"/>
          <w:szCs w:val="24"/>
        </w:rPr>
        <w:t>priznavanju prihoda zbog ukidanja rezerviranja,</w:t>
      </w:r>
      <w:r w:rsidR="00F55354">
        <w:rPr>
          <w:rFonts w:cs="Calibri"/>
          <w:sz w:val="24"/>
          <w:szCs w:val="24"/>
        </w:rPr>
        <w:t xml:space="preserve"> te</w:t>
      </w:r>
      <w:r w:rsidRPr="004F4155">
        <w:rPr>
          <w:rFonts w:cs="Calibri"/>
          <w:sz w:val="24"/>
          <w:szCs w:val="24"/>
        </w:rPr>
        <w:t xml:space="preserve"> isprav</w:t>
      </w:r>
      <w:r w:rsidR="00964A92">
        <w:rPr>
          <w:rFonts w:cs="Calibri"/>
          <w:sz w:val="24"/>
          <w:szCs w:val="24"/>
        </w:rPr>
        <w:t xml:space="preserve">ka vrijednosti i obujma imovine, a to možemo vidjeti na primjeru prenesenog viška prihoda u 2025.g. </w:t>
      </w:r>
    </w:p>
    <w:p w:rsidR="00964A92" w:rsidRDefault="00964A92" w:rsidP="00687225">
      <w:pPr>
        <w:spacing w:after="0" w:line="240" w:lineRule="auto"/>
        <w:jc w:val="both"/>
        <w:rPr>
          <w:rFonts w:cs="Calibri"/>
          <w:sz w:val="24"/>
          <w:szCs w:val="24"/>
        </w:rPr>
      </w:pPr>
    </w:p>
    <w:tbl>
      <w:tblPr>
        <w:tblStyle w:val="Reetkatablice"/>
        <w:tblW w:w="0" w:type="auto"/>
        <w:tblLook w:val="04A0"/>
      </w:tblPr>
      <w:tblGrid>
        <w:gridCol w:w="1809"/>
        <w:gridCol w:w="5812"/>
        <w:gridCol w:w="1667"/>
      </w:tblGrid>
      <w:tr w:rsidR="00964A92" w:rsidTr="00964A92">
        <w:tc>
          <w:tcPr>
            <w:tcW w:w="1809" w:type="dxa"/>
          </w:tcPr>
          <w:p w:rsidR="00964A92" w:rsidRDefault="00964A92" w:rsidP="00687225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I.</w:t>
            </w:r>
          </w:p>
        </w:tc>
        <w:tc>
          <w:tcPr>
            <w:tcW w:w="5812" w:type="dxa"/>
          </w:tcPr>
          <w:p w:rsidR="00964A92" w:rsidRDefault="00964A92" w:rsidP="00687225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Preneseni višak iskazan u realizaciji Programu rada 2025.g</w:t>
            </w:r>
          </w:p>
        </w:tc>
        <w:tc>
          <w:tcPr>
            <w:tcW w:w="1667" w:type="dxa"/>
          </w:tcPr>
          <w:p w:rsidR="00964A92" w:rsidRDefault="00964A92" w:rsidP="00687225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122.500,20 </w:t>
            </w:r>
            <w:r w:rsidRPr="00862ADA">
              <w:rPr>
                <w:rFonts w:cs="Calibri"/>
                <w:color w:val="000000"/>
              </w:rPr>
              <w:t>€</w:t>
            </w:r>
          </w:p>
        </w:tc>
      </w:tr>
      <w:tr w:rsidR="00964A92" w:rsidTr="00964A92">
        <w:tc>
          <w:tcPr>
            <w:tcW w:w="1809" w:type="dxa"/>
          </w:tcPr>
          <w:p w:rsidR="00964A92" w:rsidRDefault="00964A92" w:rsidP="00687225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964A92" w:rsidRDefault="00964A92" w:rsidP="00687225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667" w:type="dxa"/>
          </w:tcPr>
          <w:p w:rsidR="00964A92" w:rsidRDefault="00964A92" w:rsidP="00687225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964A92" w:rsidTr="00964A92">
        <w:tc>
          <w:tcPr>
            <w:tcW w:w="1809" w:type="dxa"/>
          </w:tcPr>
          <w:p w:rsidR="00964A92" w:rsidRPr="00964A92" w:rsidRDefault="00964A92" w:rsidP="00964A92">
            <w:pPr>
              <w:spacing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II.1</w:t>
            </w:r>
          </w:p>
        </w:tc>
        <w:tc>
          <w:tcPr>
            <w:tcW w:w="5812" w:type="dxa"/>
          </w:tcPr>
          <w:p w:rsidR="00964A92" w:rsidRDefault="00964A92" w:rsidP="00964A92">
            <w:pPr>
              <w:spacing w:line="240" w:lineRule="auto"/>
              <w:rPr>
                <w:rFonts w:cs="Calibri"/>
                <w:sz w:val="24"/>
                <w:szCs w:val="24"/>
              </w:rPr>
            </w:pPr>
            <w:r w:rsidRPr="00964A92">
              <w:rPr>
                <w:rFonts w:cs="Calibri"/>
                <w:sz w:val="24"/>
                <w:szCs w:val="24"/>
              </w:rPr>
              <w:t>Knjigovodstveni višak 01.01.2025</w:t>
            </w:r>
          </w:p>
        </w:tc>
        <w:tc>
          <w:tcPr>
            <w:tcW w:w="1667" w:type="dxa"/>
          </w:tcPr>
          <w:p w:rsidR="00964A92" w:rsidRDefault="00964A92" w:rsidP="00964A92">
            <w:pPr>
              <w:spacing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195.877,20 </w:t>
            </w:r>
            <w:r w:rsidRPr="00862ADA">
              <w:rPr>
                <w:rFonts w:cs="Calibri"/>
                <w:color w:val="000000"/>
              </w:rPr>
              <w:t>€</w:t>
            </w:r>
          </w:p>
        </w:tc>
      </w:tr>
      <w:tr w:rsidR="00964A92" w:rsidTr="00964A92">
        <w:tc>
          <w:tcPr>
            <w:tcW w:w="1809" w:type="dxa"/>
          </w:tcPr>
          <w:p w:rsidR="00964A92" w:rsidRDefault="00964A92" w:rsidP="00687225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II.2</w:t>
            </w:r>
          </w:p>
        </w:tc>
        <w:tc>
          <w:tcPr>
            <w:tcW w:w="5812" w:type="dxa"/>
          </w:tcPr>
          <w:p w:rsidR="00964A92" w:rsidRDefault="00964A92" w:rsidP="00687225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Neamortizirana vrijednost dugotrajne imovine – rashod iskazan u realizacije Programa rad do 2025.g. – a prema knjigovodstvenim pravilima nije još rashod</w:t>
            </w:r>
          </w:p>
        </w:tc>
        <w:tc>
          <w:tcPr>
            <w:tcW w:w="1667" w:type="dxa"/>
          </w:tcPr>
          <w:p w:rsidR="00964A92" w:rsidRDefault="00964A92" w:rsidP="00964A92">
            <w:pPr>
              <w:spacing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73.377,00 </w:t>
            </w:r>
            <w:r w:rsidRPr="00862ADA">
              <w:rPr>
                <w:rFonts w:cs="Calibri"/>
                <w:color w:val="000000"/>
              </w:rPr>
              <w:t>€</w:t>
            </w:r>
          </w:p>
        </w:tc>
      </w:tr>
      <w:tr w:rsidR="00964A92" w:rsidTr="00964A92">
        <w:tc>
          <w:tcPr>
            <w:tcW w:w="1809" w:type="dxa"/>
          </w:tcPr>
          <w:p w:rsidR="00964A92" w:rsidRDefault="00964A92" w:rsidP="00687225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II = II.1 – II.2</w:t>
            </w:r>
          </w:p>
        </w:tc>
        <w:tc>
          <w:tcPr>
            <w:tcW w:w="5812" w:type="dxa"/>
          </w:tcPr>
          <w:p w:rsidR="00964A92" w:rsidRDefault="00964A92" w:rsidP="00687225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Korekcija knjigovodstvenog viška prema pravilima MT</w:t>
            </w:r>
          </w:p>
        </w:tc>
        <w:tc>
          <w:tcPr>
            <w:tcW w:w="1667" w:type="dxa"/>
          </w:tcPr>
          <w:p w:rsidR="00964A92" w:rsidRDefault="00964A92" w:rsidP="00964A92">
            <w:pPr>
              <w:spacing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122.500,20 </w:t>
            </w:r>
            <w:r w:rsidRPr="00862ADA">
              <w:rPr>
                <w:rFonts w:cs="Calibri"/>
                <w:color w:val="000000"/>
              </w:rPr>
              <w:t>€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</w:p>
        </w:tc>
      </w:tr>
    </w:tbl>
    <w:p w:rsidR="00964A92" w:rsidRDefault="00964A92" w:rsidP="00687225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725D29" w:rsidRDefault="00964A92" w:rsidP="00687225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</w:t>
      </w:r>
    </w:p>
    <w:p w:rsidR="00964A92" w:rsidRDefault="00964A92" w:rsidP="00687225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964A92" w:rsidRPr="004F4155" w:rsidRDefault="00964A92" w:rsidP="00687225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725D29" w:rsidRPr="004F4155" w:rsidRDefault="00725D29" w:rsidP="00687225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725D29" w:rsidRPr="00CB67CE" w:rsidRDefault="00725D29" w:rsidP="00CB67CE">
      <w:pPr>
        <w:pStyle w:val="Naslov1"/>
        <w:rPr>
          <w:rFonts w:ascii="Calibri" w:eastAsia="Calibri" w:hAnsi="Calibri" w:cs="Calibri"/>
          <w:b/>
          <w:bCs/>
          <w:color w:val="auto"/>
          <w:sz w:val="24"/>
          <w:szCs w:val="24"/>
          <w:lang w:val="pl-PL"/>
        </w:rPr>
      </w:pPr>
      <w:bookmarkStart w:id="7" w:name="_Toc224631904"/>
      <w:r w:rsidRPr="00CB67CE">
        <w:rPr>
          <w:rFonts w:ascii="Calibri" w:eastAsia="Calibri" w:hAnsi="Calibri" w:cs="Calibri"/>
          <w:b/>
          <w:bCs/>
          <w:color w:val="auto"/>
          <w:sz w:val="24"/>
          <w:szCs w:val="24"/>
          <w:lang w:val="pl-PL"/>
        </w:rPr>
        <w:lastRenderedPageBreak/>
        <w:t>2.3. POKAZATELJI FINANCIJSKOG POLOŽAJA</w:t>
      </w:r>
      <w:bookmarkEnd w:id="7"/>
    </w:p>
    <w:p w:rsidR="00725D29" w:rsidRPr="004F4155" w:rsidRDefault="00725D29" w:rsidP="00687225">
      <w:pPr>
        <w:spacing w:after="0" w:line="240" w:lineRule="auto"/>
        <w:jc w:val="both"/>
        <w:rPr>
          <w:rFonts w:cs="Calibri"/>
          <w:sz w:val="24"/>
          <w:szCs w:val="24"/>
        </w:rPr>
      </w:pPr>
    </w:p>
    <w:tbl>
      <w:tblPr>
        <w:tblW w:w="8693" w:type="dxa"/>
        <w:tblLook w:val="04A0"/>
      </w:tblPr>
      <w:tblGrid>
        <w:gridCol w:w="222"/>
        <w:gridCol w:w="4462"/>
        <w:gridCol w:w="244"/>
        <w:gridCol w:w="451"/>
        <w:gridCol w:w="1394"/>
        <w:gridCol w:w="281"/>
        <w:gridCol w:w="679"/>
        <w:gridCol w:w="960"/>
      </w:tblGrid>
      <w:tr w:rsidR="00725D29" w:rsidRPr="004F4155" w:rsidTr="007B6122">
        <w:trPr>
          <w:gridAfter w:val="2"/>
          <w:wAfter w:w="1639" w:type="dxa"/>
          <w:trHeight w:val="300"/>
        </w:trPr>
        <w:tc>
          <w:tcPr>
            <w:tcW w:w="537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5D29" w:rsidRPr="004F4155" w:rsidRDefault="00725D29" w:rsidP="00687225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4F4155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 xml:space="preserve">Visina ukupnih prihoda u odnosu na neto dug 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5D29" w:rsidRPr="004F4155" w:rsidRDefault="00725D29" w:rsidP="00687225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725D29" w:rsidRPr="004F4155" w:rsidTr="007B6122">
        <w:trPr>
          <w:gridAfter w:val="2"/>
          <w:wAfter w:w="1639" w:type="dxa"/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5D29" w:rsidRPr="004F4155" w:rsidRDefault="00725D29" w:rsidP="00F5535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15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5D29" w:rsidRPr="004F4155" w:rsidRDefault="00725D29" w:rsidP="00F5535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5D29" w:rsidRPr="004F4155" w:rsidRDefault="00725D29" w:rsidP="00F5535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725D29" w:rsidRPr="004F4155" w:rsidTr="007B6122">
        <w:trPr>
          <w:gridAfter w:val="2"/>
          <w:wAfter w:w="1639" w:type="dxa"/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5D29" w:rsidRPr="004F4155" w:rsidRDefault="00725D29" w:rsidP="00F5535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5D29" w:rsidRPr="004F4155" w:rsidRDefault="00725D29" w:rsidP="00F5535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4F4155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 xml:space="preserve">Visina ukupnih prihoda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5D29" w:rsidRPr="004F4155" w:rsidRDefault="00725D29" w:rsidP="00F5535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cs="Calibri"/>
                <w:color w:val="000000"/>
              </w:rPr>
              <w:t>7</w:t>
            </w:r>
            <w:r w:rsidR="00B15089">
              <w:rPr>
                <w:rFonts w:cs="Calibri"/>
                <w:color w:val="000000"/>
              </w:rPr>
              <w:t>8</w:t>
            </w:r>
            <w:r>
              <w:rPr>
                <w:rFonts w:cs="Calibri"/>
                <w:color w:val="000000"/>
              </w:rPr>
              <w:t>0.</w:t>
            </w:r>
            <w:r w:rsidR="00B15089">
              <w:rPr>
                <w:rFonts w:cs="Calibri"/>
                <w:color w:val="000000"/>
              </w:rPr>
              <w:t>500</w:t>
            </w:r>
            <w:r>
              <w:rPr>
                <w:rFonts w:cs="Calibri"/>
                <w:color w:val="000000"/>
              </w:rPr>
              <w:t>,</w:t>
            </w:r>
            <w:r w:rsidR="00B15089">
              <w:rPr>
                <w:rFonts w:cs="Calibri"/>
                <w:color w:val="000000"/>
              </w:rPr>
              <w:t>96</w:t>
            </w:r>
            <w:r>
              <w:rPr>
                <w:rFonts w:cs="Calibri"/>
                <w:color w:val="000000"/>
              </w:rPr>
              <w:t xml:space="preserve"> €</w:t>
            </w:r>
          </w:p>
        </w:tc>
      </w:tr>
      <w:tr w:rsidR="00725D29" w:rsidRPr="004F4155" w:rsidTr="007B6122">
        <w:trPr>
          <w:gridAfter w:val="2"/>
          <w:wAfter w:w="1639" w:type="dxa"/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5D29" w:rsidRPr="004F4155" w:rsidRDefault="00725D29" w:rsidP="00F5535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5D29" w:rsidRPr="004F4155" w:rsidRDefault="00725D29" w:rsidP="00F5535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4F4155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 xml:space="preserve">Neto dug 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5D29" w:rsidRPr="004F4155" w:rsidRDefault="00380073" w:rsidP="00F5535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cs="Calibri"/>
                <w:color w:val="000000"/>
              </w:rPr>
              <w:t>24.266,26</w:t>
            </w:r>
            <w:r w:rsidR="00725D29">
              <w:rPr>
                <w:rFonts w:cs="Calibri"/>
                <w:color w:val="000000"/>
              </w:rPr>
              <w:t xml:space="preserve"> €</w:t>
            </w:r>
          </w:p>
        </w:tc>
      </w:tr>
      <w:tr w:rsidR="00725D29" w:rsidRPr="004F4155" w:rsidTr="007B6122">
        <w:trPr>
          <w:gridAfter w:val="2"/>
          <w:wAfter w:w="1639" w:type="dxa"/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5D29" w:rsidRPr="004F4155" w:rsidRDefault="00725D29" w:rsidP="00F5535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725D29" w:rsidRPr="004F4155" w:rsidRDefault="00725D29" w:rsidP="00F5535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4F4155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Odnos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725D29" w:rsidRPr="004F4155" w:rsidRDefault="00380073" w:rsidP="00F5535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cs="Calibri"/>
                <w:color w:val="000000"/>
              </w:rPr>
              <w:t>32,16</w:t>
            </w:r>
          </w:p>
        </w:tc>
      </w:tr>
      <w:tr w:rsidR="00725D29" w:rsidRPr="004F4155" w:rsidTr="007B6122">
        <w:trPr>
          <w:gridAfter w:val="2"/>
          <w:wAfter w:w="1639" w:type="dxa"/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5D29" w:rsidRPr="004F4155" w:rsidRDefault="00725D29" w:rsidP="00F5535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15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5D29" w:rsidRPr="004F4155" w:rsidRDefault="00725D29" w:rsidP="00F5535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5D29" w:rsidRPr="004F4155" w:rsidRDefault="00725D29" w:rsidP="00F5535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725D29" w:rsidRPr="004F4155" w:rsidTr="007B6122">
        <w:trPr>
          <w:gridAfter w:val="2"/>
          <w:wAfter w:w="1639" w:type="dxa"/>
          <w:trHeight w:val="300"/>
        </w:trPr>
        <w:tc>
          <w:tcPr>
            <w:tcW w:w="705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5D29" w:rsidRPr="004F4155" w:rsidRDefault="00725D29" w:rsidP="00F5535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4F4155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Odnos pokazuje koliko su ukupni prihodi veći u odnosu na obveze na 31.12.</w:t>
            </w:r>
          </w:p>
        </w:tc>
      </w:tr>
      <w:tr w:rsidR="00725D29" w:rsidRPr="004F4155" w:rsidTr="007B6122">
        <w:trPr>
          <w:trHeight w:val="300"/>
        </w:trPr>
        <w:tc>
          <w:tcPr>
            <w:tcW w:w="677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0073" w:rsidRDefault="00380073" w:rsidP="00F5535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  <w:p w:rsidR="00725D29" w:rsidRPr="004F4155" w:rsidRDefault="00725D29" w:rsidP="00F5535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4F4155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Visina ukupnih prihoda u odnosu na investicije tekućeg razdoblja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5D29" w:rsidRPr="004F4155" w:rsidRDefault="00725D29" w:rsidP="00F5535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5D29" w:rsidRPr="004F4155" w:rsidRDefault="00725D29" w:rsidP="00F5535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725D29" w:rsidRPr="004F4155" w:rsidTr="007B6122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5D29" w:rsidRPr="004F4155" w:rsidRDefault="00725D29" w:rsidP="00F5535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5D29" w:rsidRPr="004F4155" w:rsidRDefault="00725D29" w:rsidP="00F5535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0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5D29" w:rsidRPr="004F4155" w:rsidRDefault="00725D29" w:rsidP="00F5535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5D29" w:rsidRPr="004F4155" w:rsidRDefault="00725D29" w:rsidP="00F5535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5D29" w:rsidRPr="004F4155" w:rsidRDefault="00725D29" w:rsidP="00F5535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725D29" w:rsidRPr="004F4155" w:rsidTr="007B6122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5D29" w:rsidRPr="004F4155" w:rsidRDefault="00725D29" w:rsidP="00F5535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5D29" w:rsidRPr="004F4155" w:rsidRDefault="00725D29" w:rsidP="00F5535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4F4155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 xml:space="preserve">Visina ukupnih prihoda 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5D29" w:rsidRPr="004F4155" w:rsidRDefault="00380073" w:rsidP="00F5535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cs="Calibri"/>
                <w:color w:val="000000"/>
              </w:rPr>
              <w:t>780.500,96</w:t>
            </w:r>
            <w:r w:rsidR="00725D29">
              <w:rPr>
                <w:rFonts w:cs="Calibri"/>
                <w:color w:val="000000"/>
              </w:rPr>
              <w:t xml:space="preserve"> €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5D29" w:rsidRPr="004F4155" w:rsidRDefault="00725D29" w:rsidP="00F5535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5D29" w:rsidRPr="004F4155" w:rsidRDefault="00725D29" w:rsidP="00F5535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725D29" w:rsidRPr="004F4155" w:rsidTr="007B6122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5D29" w:rsidRPr="004F4155" w:rsidRDefault="00725D29" w:rsidP="00F5535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5D29" w:rsidRPr="004F4155" w:rsidRDefault="00725D29" w:rsidP="00F5535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4F4155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Investicije tekućeg razdoblja</w:t>
            </w:r>
          </w:p>
        </w:tc>
        <w:tc>
          <w:tcPr>
            <w:tcW w:w="2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5D29" w:rsidRPr="004F4155" w:rsidRDefault="00380073" w:rsidP="00F5535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cs="Calibri"/>
                <w:color w:val="000000"/>
              </w:rPr>
              <w:t>87.711,03</w:t>
            </w:r>
            <w:r w:rsidR="00725D29">
              <w:rPr>
                <w:rFonts w:cs="Calibri"/>
                <w:color w:val="000000"/>
              </w:rPr>
              <w:t xml:space="preserve"> €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5D29" w:rsidRPr="004F4155" w:rsidRDefault="00725D29" w:rsidP="00F5535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5D29" w:rsidRPr="004F4155" w:rsidRDefault="00725D29" w:rsidP="00F5535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725D29" w:rsidRPr="004F4155" w:rsidTr="007B6122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5D29" w:rsidRPr="004F4155" w:rsidRDefault="00725D29" w:rsidP="00F5535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725D29" w:rsidRPr="004F4155" w:rsidRDefault="00725D29" w:rsidP="00F5535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4F4155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Odnos</w:t>
            </w:r>
          </w:p>
        </w:tc>
        <w:tc>
          <w:tcPr>
            <w:tcW w:w="2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725D29" w:rsidRPr="004F4155" w:rsidRDefault="00380073" w:rsidP="00F5535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cs="Calibri"/>
                <w:color w:val="000000"/>
              </w:rPr>
              <w:t>8,90%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5D29" w:rsidRPr="004F4155" w:rsidRDefault="00725D29" w:rsidP="00F5535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5D29" w:rsidRPr="004F4155" w:rsidRDefault="00725D29" w:rsidP="00F5535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725D29" w:rsidRPr="004F4155" w:rsidTr="007B6122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5D29" w:rsidRPr="004F4155" w:rsidRDefault="00725D29" w:rsidP="00F5535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5D29" w:rsidRPr="004F4155" w:rsidRDefault="00725D29" w:rsidP="00F5535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0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5D29" w:rsidRPr="004F4155" w:rsidRDefault="00725D29" w:rsidP="00F5535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5D29" w:rsidRPr="004F4155" w:rsidRDefault="00725D29" w:rsidP="00F5535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5D29" w:rsidRPr="004F4155" w:rsidRDefault="00725D29" w:rsidP="00F5535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725D29" w:rsidRPr="004F4155" w:rsidTr="007B6122">
        <w:trPr>
          <w:trHeight w:val="300"/>
        </w:trPr>
        <w:tc>
          <w:tcPr>
            <w:tcW w:w="869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5D29" w:rsidRPr="004F4155" w:rsidRDefault="00725D29" w:rsidP="00F5535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4F4155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Odnos pokazuje koliko su ukupni prihodi veći u odnosu na nabavu dugotrajne imovine u godini</w:t>
            </w:r>
          </w:p>
        </w:tc>
      </w:tr>
    </w:tbl>
    <w:p w:rsidR="00725D29" w:rsidRPr="004F4155" w:rsidRDefault="00725D29" w:rsidP="00725D29">
      <w:pPr>
        <w:spacing w:after="0" w:line="240" w:lineRule="auto"/>
        <w:jc w:val="both"/>
        <w:rPr>
          <w:rFonts w:cs="Calibri"/>
          <w:sz w:val="24"/>
          <w:szCs w:val="24"/>
        </w:rPr>
      </w:pPr>
    </w:p>
    <w:tbl>
      <w:tblPr>
        <w:tblW w:w="9197" w:type="dxa"/>
        <w:tblInd w:w="91" w:type="dxa"/>
        <w:tblLook w:val="04A0"/>
      </w:tblPr>
      <w:tblGrid>
        <w:gridCol w:w="222"/>
        <w:gridCol w:w="3056"/>
        <w:gridCol w:w="2861"/>
        <w:gridCol w:w="541"/>
        <w:gridCol w:w="2517"/>
      </w:tblGrid>
      <w:tr w:rsidR="007B6122" w:rsidRPr="004F4155" w:rsidTr="00156DC2">
        <w:trPr>
          <w:trHeight w:val="300"/>
        </w:trPr>
        <w:tc>
          <w:tcPr>
            <w:tcW w:w="91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6122" w:rsidRPr="004F4155" w:rsidRDefault="007B6122" w:rsidP="00F5535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4F4155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Ostvaren višak/manjak prihoda u odnosu na iznos ostvarenih prihoda</w:t>
            </w:r>
          </w:p>
        </w:tc>
      </w:tr>
      <w:tr w:rsidR="00F55354" w:rsidRPr="004F4155" w:rsidTr="00F5535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5354" w:rsidRPr="004F4155" w:rsidRDefault="00F55354" w:rsidP="00F5535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9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5354" w:rsidRPr="004F4155" w:rsidRDefault="00F55354" w:rsidP="00F5535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5354" w:rsidRPr="004F4155" w:rsidRDefault="00F55354" w:rsidP="00F5535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</w:tcPr>
          <w:p w:rsidR="00F55354" w:rsidRPr="004F4155" w:rsidRDefault="00F55354" w:rsidP="00F5535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F55354" w:rsidRPr="004F4155" w:rsidTr="00F5535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5354" w:rsidRPr="004F4155" w:rsidRDefault="00F55354" w:rsidP="00F5535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5354" w:rsidRPr="004F4155" w:rsidRDefault="00F55354" w:rsidP="00F5535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5354" w:rsidRPr="00F55354" w:rsidRDefault="00F55354" w:rsidP="00F55354">
            <w:pPr>
              <w:spacing w:line="240" w:lineRule="auto"/>
              <w:jc w:val="center"/>
              <w:rPr>
                <w:rFonts w:cs="Calibri"/>
                <w:smallCaps/>
              </w:rPr>
            </w:pPr>
            <w:r>
              <w:rPr>
                <w:rFonts w:cs="Calibri"/>
                <w:smallCaps/>
              </w:rPr>
              <w:t>KNJIGOVODSTVENE V.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354" w:rsidRDefault="00F55354" w:rsidP="00862ADA">
            <w:pPr>
              <w:spacing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PROGRAMSKE V.</w:t>
            </w:r>
          </w:p>
        </w:tc>
      </w:tr>
      <w:tr w:rsidR="00F55354" w:rsidRPr="004F4155" w:rsidTr="00F5535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5354" w:rsidRPr="004F4155" w:rsidRDefault="00F55354" w:rsidP="00F5535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5354" w:rsidRPr="004F4155" w:rsidRDefault="00F55354" w:rsidP="00F5535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4F4155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Manjak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/višak</w:t>
            </w:r>
            <w:r w:rsidRPr="004F4155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 xml:space="preserve"> prihoda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5354" w:rsidRPr="00862ADA" w:rsidRDefault="00F55354" w:rsidP="00862ADA">
            <w:pPr>
              <w:spacing w:line="240" w:lineRule="auto"/>
              <w:jc w:val="right"/>
              <w:rPr>
                <w:rFonts w:ascii="Arial" w:eastAsia="Times New Roman" w:hAnsi="Arial" w:cs="Arial"/>
              </w:rPr>
            </w:pPr>
            <w:r>
              <w:rPr>
                <w:rFonts w:cs="Calibri"/>
              </w:rPr>
              <w:t>-</w:t>
            </w:r>
            <w:r w:rsidRPr="00862ADA">
              <w:rPr>
                <w:rFonts w:cs="Calibri"/>
              </w:rPr>
              <w:t>94.947,98</w:t>
            </w:r>
            <w:r>
              <w:rPr>
                <w:rFonts w:cs="Calibri"/>
              </w:rPr>
              <w:t xml:space="preserve"> </w:t>
            </w:r>
            <w:r w:rsidRPr="00862ADA">
              <w:rPr>
                <w:rFonts w:cs="Calibri"/>
                <w:color w:val="000000"/>
              </w:rPr>
              <w:t>€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354" w:rsidRDefault="00F55354" w:rsidP="00862ADA">
            <w:pPr>
              <w:spacing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 xml:space="preserve">48.693,48 </w:t>
            </w:r>
            <w:r w:rsidRPr="00862ADA">
              <w:rPr>
                <w:rFonts w:cs="Calibri"/>
                <w:color w:val="000000"/>
              </w:rPr>
              <w:t>€</w:t>
            </w:r>
          </w:p>
        </w:tc>
      </w:tr>
      <w:tr w:rsidR="00F55354" w:rsidRPr="004F4155" w:rsidTr="00F55354">
        <w:trPr>
          <w:trHeight w:val="35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5354" w:rsidRPr="004F4155" w:rsidRDefault="00F55354" w:rsidP="00F5535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5354" w:rsidRPr="004F4155" w:rsidRDefault="00F55354" w:rsidP="00F5535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4F4155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 xml:space="preserve">Visina ukupnih prihoda 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5354" w:rsidRPr="004F4155" w:rsidRDefault="00F55354" w:rsidP="00F5535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cs="Calibri"/>
                <w:color w:val="000000"/>
              </w:rPr>
              <w:t>780.500,96 €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354" w:rsidRDefault="00F55354" w:rsidP="00F5535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903.001,16 </w:t>
            </w:r>
            <w:r w:rsidRPr="00862ADA">
              <w:rPr>
                <w:rFonts w:cs="Calibri"/>
                <w:color w:val="000000"/>
              </w:rPr>
              <w:t>€</w:t>
            </w:r>
          </w:p>
        </w:tc>
      </w:tr>
      <w:tr w:rsidR="00F55354" w:rsidRPr="004F4155" w:rsidTr="00F5535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5354" w:rsidRPr="004F4155" w:rsidRDefault="00F55354" w:rsidP="00F5535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F55354" w:rsidRPr="004F4155" w:rsidRDefault="00F55354" w:rsidP="00F5535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4F4155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Odnos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F55354" w:rsidRPr="004F4155" w:rsidRDefault="00F55354" w:rsidP="00F5535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cs="Calibri"/>
                <w:color w:val="000000"/>
              </w:rPr>
              <w:t>-12,17%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</w:tcPr>
          <w:p w:rsidR="00F55354" w:rsidRDefault="00F55354" w:rsidP="00F5535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5,39 %</w:t>
            </w:r>
          </w:p>
        </w:tc>
      </w:tr>
      <w:tr w:rsidR="00F55354" w:rsidRPr="004F4155" w:rsidTr="00F5535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5354" w:rsidRPr="004F4155" w:rsidRDefault="00F55354" w:rsidP="00F5535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9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5354" w:rsidRPr="004F4155" w:rsidRDefault="00F55354" w:rsidP="00F5535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55354" w:rsidRPr="004F4155" w:rsidRDefault="00F55354" w:rsidP="00F5535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</w:tcPr>
          <w:p w:rsidR="00F55354" w:rsidRPr="004F4155" w:rsidRDefault="00F55354" w:rsidP="00F5535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7B6122" w:rsidRPr="004F4155" w:rsidTr="009628C5">
        <w:trPr>
          <w:trHeight w:val="300"/>
        </w:trPr>
        <w:tc>
          <w:tcPr>
            <w:tcW w:w="91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6122" w:rsidRPr="004F4155" w:rsidRDefault="007B6122" w:rsidP="00F5535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4F4155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Ovaj pokazatelj je bitan kod organizacija koje teže ostvarivanju dobit, jer pokazuje stupanj profitabilnosti.</w:t>
            </w:r>
          </w:p>
        </w:tc>
      </w:tr>
    </w:tbl>
    <w:p w:rsidR="00725D29" w:rsidRPr="004F4155" w:rsidRDefault="00725D29" w:rsidP="00725D29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725D29" w:rsidRPr="004F4155" w:rsidRDefault="00725D29" w:rsidP="00725D29">
      <w:pPr>
        <w:spacing w:after="0" w:line="240" w:lineRule="auto"/>
        <w:jc w:val="both"/>
        <w:rPr>
          <w:rFonts w:cs="Calibri"/>
          <w:sz w:val="24"/>
          <w:szCs w:val="24"/>
        </w:rPr>
      </w:pPr>
    </w:p>
    <w:tbl>
      <w:tblPr>
        <w:tblW w:w="6768" w:type="dxa"/>
        <w:tblInd w:w="91" w:type="dxa"/>
        <w:tblLook w:val="04A0"/>
      </w:tblPr>
      <w:tblGrid>
        <w:gridCol w:w="222"/>
        <w:gridCol w:w="4336"/>
        <w:gridCol w:w="2210"/>
      </w:tblGrid>
      <w:tr w:rsidR="00725D29" w:rsidRPr="004F4155" w:rsidTr="00F55354">
        <w:trPr>
          <w:trHeight w:val="300"/>
        </w:trPr>
        <w:tc>
          <w:tcPr>
            <w:tcW w:w="67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5D29" w:rsidRPr="004F4155" w:rsidRDefault="00725D29" w:rsidP="00F5535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4F4155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Visina ostvarenih prihoda u odnosu na prosječni broj zaposlenika</w:t>
            </w:r>
          </w:p>
        </w:tc>
      </w:tr>
      <w:tr w:rsidR="00725D29" w:rsidRPr="004F4155" w:rsidTr="00F5535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5D29" w:rsidRPr="004F4155" w:rsidRDefault="00725D29" w:rsidP="00F5535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5D29" w:rsidRPr="004F4155" w:rsidRDefault="00725D29" w:rsidP="00F5535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5D29" w:rsidRPr="004F4155" w:rsidRDefault="00725D29" w:rsidP="00F5535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725D29" w:rsidRPr="004F4155" w:rsidTr="00F5535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5D29" w:rsidRPr="004F4155" w:rsidRDefault="00725D29" w:rsidP="00F5535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5D29" w:rsidRPr="004F4155" w:rsidRDefault="00725D29" w:rsidP="00F5535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4F4155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 xml:space="preserve">Visina ukupnih prihoda 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5D29" w:rsidRPr="004F4155" w:rsidRDefault="00725D29" w:rsidP="00F5535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cs="Calibri"/>
                <w:color w:val="000000"/>
              </w:rPr>
              <w:t>7</w:t>
            </w:r>
            <w:r w:rsidR="00380073">
              <w:rPr>
                <w:rFonts w:cs="Calibri"/>
                <w:color w:val="000000"/>
              </w:rPr>
              <w:t>8</w:t>
            </w:r>
            <w:r>
              <w:rPr>
                <w:rFonts w:cs="Calibri"/>
                <w:color w:val="000000"/>
              </w:rPr>
              <w:t>0.</w:t>
            </w:r>
            <w:r w:rsidR="00380073">
              <w:rPr>
                <w:rFonts w:cs="Calibri"/>
                <w:color w:val="000000"/>
              </w:rPr>
              <w:t>500</w:t>
            </w:r>
            <w:r>
              <w:rPr>
                <w:rFonts w:cs="Calibri"/>
                <w:color w:val="000000"/>
              </w:rPr>
              <w:t>,</w:t>
            </w:r>
            <w:r w:rsidR="00380073">
              <w:rPr>
                <w:rFonts w:cs="Calibri"/>
                <w:color w:val="000000"/>
              </w:rPr>
              <w:t>96</w:t>
            </w:r>
            <w:r>
              <w:rPr>
                <w:rFonts w:cs="Calibri"/>
                <w:color w:val="000000"/>
              </w:rPr>
              <w:t xml:space="preserve"> €</w:t>
            </w:r>
          </w:p>
        </w:tc>
      </w:tr>
      <w:tr w:rsidR="00725D29" w:rsidRPr="004F4155" w:rsidTr="00F5535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5D29" w:rsidRPr="004F4155" w:rsidRDefault="00725D29" w:rsidP="00F5535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5D29" w:rsidRPr="004F4155" w:rsidRDefault="00725D29" w:rsidP="00F5535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4F4155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Prosječni broj zaposlenika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5D29" w:rsidRPr="004F4155" w:rsidRDefault="00725D29" w:rsidP="00F5535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cs="Calibri"/>
                <w:color w:val="000000"/>
              </w:rPr>
              <w:t>10</w:t>
            </w:r>
          </w:p>
        </w:tc>
      </w:tr>
      <w:tr w:rsidR="00725D29" w:rsidRPr="004F4155" w:rsidTr="00F5535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5D29" w:rsidRPr="004F4155" w:rsidRDefault="00725D29" w:rsidP="00F5535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725D29" w:rsidRPr="004F4155" w:rsidRDefault="00725D29" w:rsidP="00F5535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4F4155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Prihod po zaposleniku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725D29" w:rsidRPr="004F4155" w:rsidRDefault="00725D29" w:rsidP="00F5535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cs="Calibri"/>
                <w:color w:val="000000"/>
              </w:rPr>
              <w:t>7</w:t>
            </w:r>
            <w:r w:rsidR="00380073">
              <w:rPr>
                <w:rFonts w:cs="Calibri"/>
                <w:color w:val="000000"/>
              </w:rPr>
              <w:t>8</w:t>
            </w:r>
            <w:r>
              <w:rPr>
                <w:rFonts w:cs="Calibri"/>
                <w:color w:val="000000"/>
              </w:rPr>
              <w:t>.0</w:t>
            </w:r>
            <w:r w:rsidR="000C1003">
              <w:rPr>
                <w:rFonts w:cs="Calibri"/>
                <w:color w:val="000000"/>
              </w:rPr>
              <w:t>5</w:t>
            </w:r>
            <w:r>
              <w:rPr>
                <w:rFonts w:cs="Calibri"/>
                <w:color w:val="000000"/>
              </w:rPr>
              <w:t>0,</w:t>
            </w:r>
            <w:r w:rsidR="000C1003">
              <w:rPr>
                <w:rFonts w:cs="Calibri"/>
                <w:color w:val="000000"/>
              </w:rPr>
              <w:t>10</w:t>
            </w:r>
            <w:r>
              <w:rPr>
                <w:rFonts w:cs="Calibri"/>
                <w:color w:val="000000"/>
              </w:rPr>
              <w:t xml:space="preserve"> €</w:t>
            </w:r>
          </w:p>
        </w:tc>
      </w:tr>
    </w:tbl>
    <w:p w:rsidR="00725D29" w:rsidRPr="004F4155" w:rsidRDefault="00725D29" w:rsidP="00725D29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725D29" w:rsidRPr="004F4155" w:rsidRDefault="00725D29" w:rsidP="00725D29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725D29" w:rsidRPr="004F4155" w:rsidRDefault="00725D29" w:rsidP="00725D29">
      <w:pPr>
        <w:spacing w:after="0" w:line="240" w:lineRule="auto"/>
        <w:jc w:val="both"/>
        <w:rPr>
          <w:rFonts w:cs="Calibri"/>
          <w:sz w:val="24"/>
          <w:szCs w:val="24"/>
        </w:rPr>
      </w:pPr>
    </w:p>
    <w:tbl>
      <w:tblPr>
        <w:tblW w:w="6778" w:type="dxa"/>
        <w:tblInd w:w="91" w:type="dxa"/>
        <w:tblLook w:val="04A0"/>
      </w:tblPr>
      <w:tblGrid>
        <w:gridCol w:w="222"/>
        <w:gridCol w:w="4639"/>
        <w:gridCol w:w="1917"/>
      </w:tblGrid>
      <w:tr w:rsidR="00725D29" w:rsidRPr="004F4155" w:rsidTr="00F55354">
        <w:trPr>
          <w:trHeight w:val="300"/>
        </w:trPr>
        <w:tc>
          <w:tcPr>
            <w:tcW w:w="67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5D29" w:rsidRPr="004F4155" w:rsidRDefault="00725D29" w:rsidP="00F5535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4F4155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Iznos operativnog troška poslovanja turističke zajednice u odnosu na prihode ostvarene u godini</w:t>
            </w:r>
          </w:p>
        </w:tc>
      </w:tr>
      <w:tr w:rsidR="00725D29" w:rsidRPr="004F4155" w:rsidTr="00F5535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5D29" w:rsidRPr="004F4155" w:rsidRDefault="00725D29" w:rsidP="00F5535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5D29" w:rsidRPr="004F4155" w:rsidRDefault="00725D29" w:rsidP="00F5535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5D29" w:rsidRPr="004F4155" w:rsidRDefault="00725D29" w:rsidP="00F5535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725D29" w:rsidRPr="004F4155" w:rsidTr="00F5535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5D29" w:rsidRPr="004F4155" w:rsidRDefault="00725D29" w:rsidP="00F5535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5D29" w:rsidRPr="004F4155" w:rsidRDefault="00725D29" w:rsidP="00F5535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4F4155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Operativni trošak poslovanja TZ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5D29" w:rsidRPr="004F4155" w:rsidRDefault="00862ADA" w:rsidP="00F5535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862ADA">
              <w:t>119.851,24</w:t>
            </w:r>
            <w:r w:rsidR="00725D29">
              <w:rPr>
                <w:rFonts w:cs="Calibri"/>
                <w:color w:val="000000"/>
              </w:rPr>
              <w:t>€</w:t>
            </w:r>
          </w:p>
        </w:tc>
      </w:tr>
      <w:tr w:rsidR="00725D29" w:rsidRPr="004F4155" w:rsidTr="00F5535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5D29" w:rsidRPr="004F4155" w:rsidRDefault="00725D29" w:rsidP="00F5535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5D29" w:rsidRPr="004F4155" w:rsidRDefault="00725D29" w:rsidP="00F5535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4F4155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 xml:space="preserve">Visina ukupnih prihoda 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5D29" w:rsidRPr="004F4155" w:rsidRDefault="00725D29" w:rsidP="00F5535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cs="Calibri"/>
                <w:color w:val="000000"/>
              </w:rPr>
              <w:t>7</w:t>
            </w:r>
            <w:r w:rsidR="000C1003">
              <w:rPr>
                <w:rFonts w:cs="Calibri"/>
                <w:color w:val="000000"/>
              </w:rPr>
              <w:t>8</w:t>
            </w:r>
            <w:r>
              <w:rPr>
                <w:rFonts w:cs="Calibri"/>
                <w:color w:val="000000"/>
              </w:rPr>
              <w:t>0.</w:t>
            </w:r>
            <w:r w:rsidR="000C1003">
              <w:rPr>
                <w:rFonts w:cs="Calibri"/>
                <w:color w:val="000000"/>
              </w:rPr>
              <w:t>500</w:t>
            </w:r>
            <w:r>
              <w:rPr>
                <w:rFonts w:cs="Calibri"/>
                <w:color w:val="000000"/>
              </w:rPr>
              <w:t>,</w:t>
            </w:r>
            <w:r w:rsidR="000C1003">
              <w:rPr>
                <w:rFonts w:cs="Calibri"/>
                <w:color w:val="000000"/>
              </w:rPr>
              <w:t>96</w:t>
            </w:r>
            <w:r>
              <w:rPr>
                <w:rFonts w:cs="Calibri"/>
                <w:color w:val="000000"/>
              </w:rPr>
              <w:t xml:space="preserve"> €</w:t>
            </w:r>
          </w:p>
        </w:tc>
      </w:tr>
      <w:tr w:rsidR="00725D29" w:rsidRPr="004F4155" w:rsidTr="00F5535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5D29" w:rsidRPr="004F4155" w:rsidRDefault="00725D29" w:rsidP="00F5535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725D29" w:rsidRPr="004F4155" w:rsidRDefault="00725D29" w:rsidP="00F5535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4F4155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Odnos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725D29" w:rsidRPr="004F4155" w:rsidRDefault="00862ADA" w:rsidP="00F5535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cs="Calibri"/>
                <w:color w:val="000000"/>
              </w:rPr>
              <w:t>15,36</w:t>
            </w:r>
            <w:r w:rsidR="00725D29">
              <w:rPr>
                <w:rFonts w:cs="Calibri"/>
                <w:color w:val="000000"/>
              </w:rPr>
              <w:t>%</w:t>
            </w:r>
          </w:p>
        </w:tc>
      </w:tr>
      <w:tr w:rsidR="00725D29" w:rsidRPr="004F4155" w:rsidTr="00F5535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5D29" w:rsidRPr="004F4155" w:rsidRDefault="00725D29" w:rsidP="00F5535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5D29" w:rsidRPr="004F4155" w:rsidRDefault="00725D29" w:rsidP="00F5535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5D29" w:rsidRPr="004F4155" w:rsidRDefault="00725D29" w:rsidP="00F5535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725D29" w:rsidRPr="004F4155" w:rsidTr="00F55354">
        <w:trPr>
          <w:trHeight w:val="300"/>
        </w:trPr>
        <w:tc>
          <w:tcPr>
            <w:tcW w:w="67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5D29" w:rsidRPr="004F4155" w:rsidRDefault="00725D29" w:rsidP="00F5535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4F4155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Odnos pokazuje učešće operativnih troškova u ukupnom prihodu</w:t>
            </w:r>
          </w:p>
        </w:tc>
      </w:tr>
    </w:tbl>
    <w:p w:rsidR="00725D29" w:rsidRDefault="00725D29" w:rsidP="00725D29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725D29" w:rsidRPr="004F4155" w:rsidRDefault="00725D29" w:rsidP="00725D29">
      <w:pPr>
        <w:spacing w:after="0" w:line="240" w:lineRule="auto"/>
        <w:jc w:val="both"/>
        <w:rPr>
          <w:rFonts w:cs="Calibri"/>
          <w:sz w:val="24"/>
          <w:szCs w:val="24"/>
        </w:rPr>
      </w:pPr>
    </w:p>
    <w:tbl>
      <w:tblPr>
        <w:tblW w:w="6772" w:type="dxa"/>
        <w:tblInd w:w="91" w:type="dxa"/>
        <w:tblLook w:val="04A0"/>
      </w:tblPr>
      <w:tblGrid>
        <w:gridCol w:w="222"/>
        <w:gridCol w:w="4456"/>
        <w:gridCol w:w="2094"/>
      </w:tblGrid>
      <w:tr w:rsidR="00725D29" w:rsidRPr="004F4155" w:rsidTr="00F55354">
        <w:trPr>
          <w:trHeight w:val="300"/>
        </w:trPr>
        <w:tc>
          <w:tcPr>
            <w:tcW w:w="67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5D29" w:rsidRPr="004F4155" w:rsidRDefault="00725D29" w:rsidP="00F5535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4F4155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Učešće i iznos neplaćenih obveza u odnosu na ukupne obveze turističke zajednice u tekućoj godini</w:t>
            </w:r>
          </w:p>
        </w:tc>
      </w:tr>
      <w:tr w:rsidR="00725D29" w:rsidRPr="004F4155" w:rsidTr="00F5535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5D29" w:rsidRPr="004F4155" w:rsidRDefault="00725D29" w:rsidP="00F5535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5D29" w:rsidRPr="004F4155" w:rsidRDefault="00725D29" w:rsidP="00F5535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5D29" w:rsidRPr="004F4155" w:rsidRDefault="00725D29" w:rsidP="00F5535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725D29" w:rsidRPr="004F4155" w:rsidTr="00F5535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5D29" w:rsidRPr="004F4155" w:rsidRDefault="00725D29" w:rsidP="00F5535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5D29" w:rsidRPr="004F4155" w:rsidRDefault="00725D29" w:rsidP="00F5535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4F4155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Neplaćene obveze na 31.12.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5D29" w:rsidRPr="004F4155" w:rsidRDefault="000C1003" w:rsidP="00F5535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cs="Calibri"/>
                <w:color w:val="000000"/>
              </w:rPr>
              <w:t xml:space="preserve">24.266,26 </w:t>
            </w:r>
            <w:r w:rsidR="00725D29">
              <w:rPr>
                <w:rFonts w:cs="Calibri"/>
                <w:color w:val="000000"/>
              </w:rPr>
              <w:t>€</w:t>
            </w:r>
          </w:p>
        </w:tc>
      </w:tr>
      <w:tr w:rsidR="00725D29" w:rsidRPr="004F4155" w:rsidTr="00F5535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5D29" w:rsidRPr="004F4155" w:rsidRDefault="00725D29" w:rsidP="00F5535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5D29" w:rsidRPr="004F4155" w:rsidRDefault="00725D29" w:rsidP="00F5535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4F4155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Ukupne obveze u godini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5D29" w:rsidRPr="004F4155" w:rsidRDefault="000C1003" w:rsidP="00F5535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cs="Calibri"/>
                <w:color w:val="000000"/>
              </w:rPr>
              <w:t>829.677,87</w:t>
            </w:r>
            <w:r w:rsidR="00725D29">
              <w:rPr>
                <w:rFonts w:cs="Calibri"/>
                <w:color w:val="000000"/>
              </w:rPr>
              <w:t xml:space="preserve"> €</w:t>
            </w:r>
          </w:p>
        </w:tc>
      </w:tr>
      <w:tr w:rsidR="00725D29" w:rsidRPr="004F4155" w:rsidTr="00F5535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5D29" w:rsidRPr="004F4155" w:rsidRDefault="00725D29" w:rsidP="00F5535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725D29" w:rsidRPr="004F4155" w:rsidRDefault="00725D29" w:rsidP="00F5535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4F4155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Odnos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725D29" w:rsidRPr="004F4155" w:rsidRDefault="000C1003" w:rsidP="00F5535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cs="Calibri"/>
                <w:color w:val="000000"/>
              </w:rPr>
              <w:t>2,92</w:t>
            </w:r>
            <w:r w:rsidR="00725D29">
              <w:rPr>
                <w:rFonts w:cs="Calibri"/>
                <w:color w:val="000000"/>
              </w:rPr>
              <w:t>%</w:t>
            </w:r>
          </w:p>
        </w:tc>
      </w:tr>
    </w:tbl>
    <w:p w:rsidR="00725D29" w:rsidRPr="00CB67CE" w:rsidRDefault="00725D29" w:rsidP="00CB67CE">
      <w:pPr>
        <w:pStyle w:val="Naslov1"/>
        <w:rPr>
          <w:rFonts w:ascii="Calibri" w:hAnsi="Calibri" w:cs="Calibri"/>
          <w:b/>
          <w:bCs/>
          <w:color w:val="auto"/>
          <w:sz w:val="24"/>
          <w:szCs w:val="24"/>
          <w:lang w:val="pl-PL"/>
        </w:rPr>
      </w:pPr>
      <w:bookmarkStart w:id="8" w:name="_Toc224631905"/>
      <w:r w:rsidRPr="00CB67CE">
        <w:rPr>
          <w:rFonts w:ascii="Calibri" w:hAnsi="Calibri" w:cs="Calibri"/>
          <w:b/>
          <w:bCs/>
          <w:color w:val="auto"/>
          <w:sz w:val="24"/>
          <w:szCs w:val="24"/>
          <w:lang w:val="pl-PL"/>
        </w:rPr>
        <w:t>3. IZVRŠENJE I PROVEDBA PROGRAMA RAD I FINANCIJSKOG PLANA</w:t>
      </w:r>
      <w:bookmarkEnd w:id="8"/>
    </w:p>
    <w:p w:rsidR="00725D29" w:rsidRPr="004F4155" w:rsidRDefault="00725D29" w:rsidP="00725D29">
      <w:pPr>
        <w:pStyle w:val="Bezproreda"/>
        <w:rPr>
          <w:rFonts w:cs="Calibri"/>
          <w:b/>
          <w:sz w:val="24"/>
          <w:szCs w:val="24"/>
          <w:lang w:val="pl-PL"/>
        </w:rPr>
      </w:pPr>
    </w:p>
    <w:p w:rsidR="00725D29" w:rsidRPr="00CB67CE" w:rsidRDefault="00725D29" w:rsidP="00CB67CE">
      <w:pPr>
        <w:pStyle w:val="Naslov1"/>
        <w:numPr>
          <w:ilvl w:val="1"/>
          <w:numId w:val="1"/>
        </w:numPr>
        <w:rPr>
          <w:rFonts w:ascii="Calibri" w:hAnsi="Calibri" w:cs="Calibri"/>
          <w:b/>
          <w:bCs/>
          <w:color w:val="auto"/>
          <w:sz w:val="24"/>
          <w:szCs w:val="24"/>
          <w:lang w:val="pl-PL"/>
        </w:rPr>
      </w:pPr>
      <w:bookmarkStart w:id="9" w:name="_Toc224631906"/>
      <w:r w:rsidRPr="00CB67CE">
        <w:rPr>
          <w:rFonts w:ascii="Calibri" w:hAnsi="Calibri" w:cs="Calibri"/>
          <w:b/>
          <w:bCs/>
          <w:color w:val="auto"/>
          <w:sz w:val="24"/>
          <w:szCs w:val="24"/>
          <w:lang w:val="pl-PL"/>
        </w:rPr>
        <w:t xml:space="preserve">PREGLED OSTVARENJA PLANA </w:t>
      </w:r>
      <w:r w:rsidR="00A660F0" w:rsidRPr="00CB67CE">
        <w:rPr>
          <w:rFonts w:ascii="Calibri" w:hAnsi="Calibri" w:cs="Calibri"/>
          <w:b/>
          <w:bCs/>
          <w:color w:val="auto"/>
          <w:sz w:val="24"/>
          <w:szCs w:val="24"/>
          <w:lang w:val="pl-PL"/>
        </w:rPr>
        <w:t>PROGRAMA RADA</w:t>
      </w:r>
      <w:bookmarkEnd w:id="9"/>
    </w:p>
    <w:p w:rsidR="00725D29" w:rsidRPr="004F4155" w:rsidRDefault="00725D29" w:rsidP="00725D29">
      <w:pPr>
        <w:spacing w:after="0" w:line="240" w:lineRule="auto"/>
        <w:jc w:val="both"/>
        <w:rPr>
          <w:rFonts w:cs="Calibri"/>
          <w:sz w:val="24"/>
          <w:szCs w:val="24"/>
        </w:rPr>
      </w:pPr>
    </w:p>
    <w:tbl>
      <w:tblPr>
        <w:tblW w:w="5159" w:type="pct"/>
        <w:tblLayout w:type="fixed"/>
        <w:tblLook w:val="04A0"/>
      </w:tblPr>
      <w:tblGrid>
        <w:gridCol w:w="570"/>
        <w:gridCol w:w="709"/>
        <w:gridCol w:w="3946"/>
        <w:gridCol w:w="1165"/>
        <w:gridCol w:w="734"/>
        <w:gridCol w:w="1006"/>
        <w:gridCol w:w="730"/>
        <w:gridCol w:w="723"/>
      </w:tblGrid>
      <w:tr w:rsidR="008E3DFC" w:rsidRPr="008E3DFC" w:rsidTr="007B6122">
        <w:trPr>
          <w:trHeight w:val="96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8E3DFC" w:rsidRPr="008E3DFC" w:rsidRDefault="008E3DFC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8E3DFC" w:rsidRPr="008E3DFC" w:rsidRDefault="008E3DFC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8E3DFC" w:rsidRPr="008E3DFC" w:rsidRDefault="008E3DFC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PRIHODI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8E3DFC" w:rsidRPr="008E3DFC" w:rsidRDefault="008E3DFC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Aktualni plan za  2025.  (EUR)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8E3DFC" w:rsidRPr="008E3DFC" w:rsidRDefault="008E3DFC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udio %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8E3DFC" w:rsidRPr="008E3DFC" w:rsidRDefault="00953188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Realizacija</w:t>
            </w:r>
            <w:r w:rsidR="008E3DFC"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2025.  (EUR)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8E3DFC" w:rsidRPr="008E3DFC" w:rsidRDefault="008E3DFC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Index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8E3DFC" w:rsidRPr="008E3DFC" w:rsidRDefault="008E3DFC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udio%</w:t>
            </w:r>
          </w:p>
        </w:tc>
      </w:tr>
      <w:tr w:rsidR="00F52876" w:rsidRPr="008E3DFC" w:rsidTr="007B6122">
        <w:trPr>
          <w:trHeight w:val="288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Izvorni prihodi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53188">
              <w:rPr>
                <w:sz w:val="16"/>
                <w:szCs w:val="16"/>
              </w:rPr>
              <w:t>736.000,0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52876" w:rsidRPr="000F0EA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F0EA8">
              <w:rPr>
                <w:sz w:val="16"/>
                <w:szCs w:val="16"/>
              </w:rPr>
              <w:t>75,6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52876" w:rsidRPr="000F0EA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F0EA8">
              <w:rPr>
                <w:sz w:val="16"/>
                <w:szCs w:val="16"/>
              </w:rPr>
              <w:t>677.564,13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89,6</w:t>
            </w: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75,0</w:t>
            </w:r>
          </w:p>
        </w:tc>
      </w:tr>
      <w:tr w:rsidR="00F52876" w:rsidRPr="008E3DFC" w:rsidTr="007B6122">
        <w:trPr>
          <w:trHeight w:val="279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1.1.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Turistička pristojba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53188">
              <w:rPr>
                <w:sz w:val="16"/>
                <w:szCs w:val="16"/>
              </w:rPr>
              <w:t>445.000,0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876" w:rsidRPr="000F0EA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F0EA8">
              <w:rPr>
                <w:sz w:val="16"/>
                <w:szCs w:val="16"/>
              </w:rPr>
              <w:t>45,7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0F0EA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F0EA8">
              <w:rPr>
                <w:sz w:val="16"/>
                <w:szCs w:val="16"/>
              </w:rPr>
              <w:t>399.395,56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85,9</w:t>
            </w: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44,2</w:t>
            </w:r>
          </w:p>
        </w:tc>
      </w:tr>
      <w:tr w:rsidR="00F52876" w:rsidRPr="008E3DFC" w:rsidTr="007B6122">
        <w:trPr>
          <w:trHeight w:val="324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1.1.1.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Turistička pristojba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53188">
              <w:rPr>
                <w:sz w:val="16"/>
                <w:szCs w:val="16"/>
              </w:rPr>
              <w:t>380.000,0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876" w:rsidRPr="000F0EA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F0EA8">
              <w:rPr>
                <w:sz w:val="16"/>
                <w:szCs w:val="16"/>
              </w:rPr>
              <w:t>39,1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0F0EA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F0EA8">
              <w:rPr>
                <w:sz w:val="16"/>
                <w:szCs w:val="16"/>
              </w:rPr>
              <w:t>335.601,56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83,9</w:t>
            </w: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37,2</w:t>
            </w:r>
          </w:p>
        </w:tc>
      </w:tr>
      <w:tr w:rsidR="00F52876" w:rsidRPr="008E3DFC" w:rsidTr="007B6122">
        <w:trPr>
          <w:trHeight w:val="420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1.1.2.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e- nautika ; prihod od tur.pristojbe nautičara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53188">
              <w:rPr>
                <w:sz w:val="16"/>
                <w:szCs w:val="16"/>
              </w:rPr>
              <w:t>65.000,0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876" w:rsidRPr="000F0EA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F0EA8">
              <w:rPr>
                <w:sz w:val="16"/>
                <w:szCs w:val="16"/>
              </w:rPr>
              <w:t>6,7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0F0EA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F0EA8">
              <w:rPr>
                <w:sz w:val="16"/>
                <w:szCs w:val="16"/>
              </w:rPr>
              <w:t>63.794,00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98,1</w:t>
            </w: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7,1</w:t>
            </w:r>
          </w:p>
        </w:tc>
      </w:tr>
      <w:tr w:rsidR="00F52876" w:rsidRPr="008E3DFC" w:rsidTr="007B6122">
        <w:trPr>
          <w:trHeight w:val="288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1.2.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Članarina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53188">
              <w:rPr>
                <w:sz w:val="16"/>
                <w:szCs w:val="16"/>
              </w:rPr>
              <w:t>291.000,0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876" w:rsidRPr="000F0EA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F0EA8">
              <w:rPr>
                <w:sz w:val="16"/>
                <w:szCs w:val="16"/>
              </w:rPr>
              <w:t>29,9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0F0EA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F0EA8">
              <w:rPr>
                <w:sz w:val="16"/>
                <w:szCs w:val="16"/>
              </w:rPr>
              <w:t>278.168,57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95,6</w:t>
            </w: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30,8</w:t>
            </w:r>
          </w:p>
        </w:tc>
      </w:tr>
      <w:tr w:rsidR="00F52876" w:rsidRPr="008E3DFC" w:rsidTr="007B6122">
        <w:trPr>
          <w:trHeight w:val="780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Prihodi iz proračuna općine/grada/županije i državnog proračuna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53188">
              <w:rPr>
                <w:sz w:val="16"/>
                <w:szCs w:val="16"/>
              </w:rPr>
              <w:t>35.000,0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52876" w:rsidRPr="000F0EA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F0EA8">
              <w:rPr>
                <w:sz w:val="16"/>
                <w:szCs w:val="16"/>
              </w:rPr>
              <w:t>3,6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52876" w:rsidRPr="000F0EA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F0EA8">
              <w:rPr>
                <w:sz w:val="16"/>
                <w:szCs w:val="16"/>
              </w:rPr>
              <w:t>37.000,00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72,3</w:t>
            </w: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4,1</w:t>
            </w:r>
          </w:p>
        </w:tc>
      </w:tr>
      <w:tr w:rsidR="00F52876" w:rsidRPr="008E3DFC" w:rsidTr="007B6122">
        <w:trPr>
          <w:trHeight w:val="435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2.1.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Prihod iz proračuna grada Kaštela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953188">
              <w:rPr>
                <w:sz w:val="16"/>
                <w:szCs w:val="16"/>
              </w:rPr>
              <w:t>10.000,00</w:t>
            </w:r>
          </w:p>
        </w:tc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876" w:rsidRPr="000F0EA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F0EA8">
              <w:rPr>
                <w:sz w:val="16"/>
                <w:szCs w:val="16"/>
              </w:rPr>
              <w:t>1,0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52876" w:rsidRPr="000F0EA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0F0EA8">
              <w:rPr>
                <w:sz w:val="16"/>
                <w:szCs w:val="16"/>
              </w:rPr>
              <w:t>27.000,00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103,1</w:t>
            </w: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3,0</w:t>
            </w:r>
          </w:p>
        </w:tc>
      </w:tr>
      <w:tr w:rsidR="00F52876" w:rsidRPr="008E3DFC" w:rsidTr="007B6122">
        <w:trPr>
          <w:trHeight w:val="330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2.2.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Prihod iz proračuna ŽSD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953188">
              <w:rPr>
                <w:sz w:val="16"/>
                <w:szCs w:val="16"/>
              </w:rPr>
              <w:t>25.000,00</w:t>
            </w:r>
          </w:p>
        </w:tc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876" w:rsidRPr="000F0EA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F0EA8">
              <w:rPr>
                <w:sz w:val="16"/>
                <w:szCs w:val="16"/>
              </w:rPr>
              <w:t>2,6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52876" w:rsidRPr="000F0EA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0F0EA8">
              <w:rPr>
                <w:sz w:val="16"/>
                <w:szCs w:val="16"/>
              </w:rPr>
              <w:t>10.000,00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40,0</w:t>
            </w: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1,1</w:t>
            </w:r>
          </w:p>
        </w:tc>
      </w:tr>
      <w:tr w:rsidR="00F52876" w:rsidRPr="008E3DFC" w:rsidTr="007B6122">
        <w:trPr>
          <w:trHeight w:val="510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Prihodi od sustava turističkih zajednica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53188">
              <w:rPr>
                <w:sz w:val="16"/>
                <w:szCs w:val="16"/>
              </w:rPr>
              <w:t>50.000,0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52876" w:rsidRPr="000F0EA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F0EA8">
              <w:rPr>
                <w:sz w:val="16"/>
                <w:szCs w:val="16"/>
              </w:rPr>
              <w:t>5,1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52876" w:rsidRPr="000F0EA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F0EA8">
              <w:rPr>
                <w:sz w:val="16"/>
                <w:szCs w:val="16"/>
              </w:rPr>
              <w:t>64.200,00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96,5</w:t>
            </w: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7,1</w:t>
            </w:r>
          </w:p>
        </w:tc>
      </w:tr>
      <w:tr w:rsidR="00F52876" w:rsidRPr="008E3DFC" w:rsidTr="007B6122">
        <w:trPr>
          <w:trHeight w:val="288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3.1.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za welcome desk u ZLS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953188">
              <w:rPr>
                <w:sz w:val="16"/>
                <w:szCs w:val="16"/>
              </w:rPr>
              <w:t>35.000,00</w:t>
            </w:r>
          </w:p>
        </w:tc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876" w:rsidRPr="000F0EA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F0EA8">
              <w:rPr>
                <w:sz w:val="16"/>
                <w:szCs w:val="16"/>
              </w:rPr>
              <w:t>3,6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2876" w:rsidRPr="000F0EA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0F0EA8">
              <w:rPr>
                <w:sz w:val="16"/>
                <w:szCs w:val="16"/>
              </w:rPr>
              <w:t>51.500,00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100,0</w:t>
            </w: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5,7</w:t>
            </w:r>
          </w:p>
        </w:tc>
      </w:tr>
      <w:tr w:rsidR="00F52876" w:rsidRPr="008E3DFC" w:rsidTr="007B6122">
        <w:trPr>
          <w:trHeight w:val="288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3.2.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TZŽSD- za projekte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953188">
              <w:rPr>
                <w:sz w:val="16"/>
                <w:szCs w:val="16"/>
              </w:rPr>
              <w:t>15.000,00</w:t>
            </w:r>
          </w:p>
        </w:tc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876" w:rsidRPr="000F0EA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F0EA8">
              <w:rPr>
                <w:sz w:val="16"/>
                <w:szCs w:val="16"/>
              </w:rPr>
              <w:t>1,5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2876" w:rsidRPr="000F0EA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0F0EA8">
              <w:rPr>
                <w:sz w:val="16"/>
                <w:szCs w:val="16"/>
              </w:rPr>
              <w:t>12.700,00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84,7</w:t>
            </w: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1,4</w:t>
            </w:r>
          </w:p>
        </w:tc>
      </w:tr>
      <w:tr w:rsidR="00F52876" w:rsidRPr="008E3DFC" w:rsidTr="007B6122">
        <w:trPr>
          <w:trHeight w:val="288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3.3.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Udružene TZ- MINT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876" w:rsidRPr="000F0EA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F0EA8">
              <w:rPr>
                <w:sz w:val="16"/>
                <w:szCs w:val="16"/>
              </w:rPr>
              <w:t>0,0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876" w:rsidRPr="000F0EA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0,0</w:t>
            </w:r>
          </w:p>
        </w:tc>
      </w:tr>
      <w:tr w:rsidR="00F52876" w:rsidRPr="008E3DFC" w:rsidTr="007B6122">
        <w:trPr>
          <w:trHeight w:val="288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Prihodi iz EU fondova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876" w:rsidRPr="000F0EA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F0EA8">
              <w:rPr>
                <w:sz w:val="16"/>
                <w:szCs w:val="16"/>
              </w:rPr>
              <w:t>0,0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876" w:rsidRPr="000F0EA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0,0</w:t>
            </w:r>
          </w:p>
        </w:tc>
      </w:tr>
      <w:tr w:rsidR="00F52876" w:rsidRPr="008E3DFC" w:rsidTr="007B6122">
        <w:trPr>
          <w:trHeight w:val="408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Prihodi od gospodarske djelatnosti/ Vlada RH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876" w:rsidRPr="000F0EA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F0EA8">
              <w:rPr>
                <w:sz w:val="16"/>
                <w:szCs w:val="16"/>
              </w:rPr>
              <w:t>0,0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876" w:rsidRPr="000F0EA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F0EA8">
              <w:rPr>
                <w:sz w:val="16"/>
                <w:szCs w:val="16"/>
              </w:rPr>
              <w:t>302,17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0,0</w:t>
            </w:r>
          </w:p>
        </w:tc>
      </w:tr>
      <w:tr w:rsidR="00F52876" w:rsidRPr="008E3DFC" w:rsidTr="007B6122">
        <w:trPr>
          <w:trHeight w:val="285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Kamate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876" w:rsidRPr="000F0EA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2876" w:rsidRPr="000F0EA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F0EA8">
              <w:rPr>
                <w:sz w:val="16"/>
                <w:szCs w:val="16"/>
              </w:rPr>
              <w:t>484,66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F52876" w:rsidRPr="008E3DFC" w:rsidTr="007B6122">
        <w:trPr>
          <w:trHeight w:val="408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Preneseni prihod iz prethodne godine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53188">
              <w:rPr>
                <w:sz w:val="16"/>
                <w:szCs w:val="16"/>
              </w:rPr>
              <w:t>150.000,0</w:t>
            </w:r>
          </w:p>
        </w:tc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52876" w:rsidRPr="000F0EA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F0EA8">
              <w:rPr>
                <w:sz w:val="16"/>
                <w:szCs w:val="16"/>
              </w:rPr>
              <w:t>15,4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F52876" w:rsidRPr="000F0EA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F0EA8">
              <w:rPr>
                <w:sz w:val="16"/>
                <w:szCs w:val="16"/>
              </w:rPr>
              <w:t>122.500,20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62,2</w:t>
            </w: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13,6</w:t>
            </w:r>
          </w:p>
        </w:tc>
      </w:tr>
      <w:tr w:rsidR="00F52876" w:rsidRPr="008E3DFC" w:rsidTr="007B6122">
        <w:trPr>
          <w:trHeight w:val="450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Ostali prihodi (gospodarskih subjekata)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953188">
              <w:rPr>
                <w:sz w:val="16"/>
                <w:szCs w:val="16"/>
              </w:rPr>
              <w:t>2.000,0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52876" w:rsidRPr="000F0EA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F0EA8">
              <w:rPr>
                <w:sz w:val="16"/>
                <w:szCs w:val="16"/>
              </w:rPr>
              <w:t>0,2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52876" w:rsidRPr="000F0EA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0F0EA8">
              <w:rPr>
                <w:sz w:val="16"/>
                <w:szCs w:val="16"/>
              </w:rPr>
              <w:t>950,00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47,5</w:t>
            </w: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0,1</w:t>
            </w:r>
          </w:p>
        </w:tc>
      </w:tr>
      <w:tr w:rsidR="00F52876" w:rsidRPr="008E3DFC" w:rsidTr="007B6122">
        <w:trPr>
          <w:trHeight w:val="300"/>
        </w:trPr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sz w:val="16"/>
                <w:szCs w:val="16"/>
                <w:lang w:eastAsia="hr-HR"/>
              </w:rPr>
              <w:t>SVEUKUPNO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52876" w:rsidRPr="00953188" w:rsidRDefault="00F52876" w:rsidP="007B6122">
            <w:pPr>
              <w:spacing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973.000,00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52876" w:rsidRPr="000F0EA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F0EA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52876" w:rsidRPr="000F0EA8" w:rsidRDefault="00F52876" w:rsidP="007B6122">
            <w:pPr>
              <w:spacing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hr-HR"/>
              </w:rPr>
              <w:t>903.001,16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b/>
                <w:bCs/>
                <w:color w:val="000000"/>
                <w:sz w:val="16"/>
                <w:szCs w:val="16"/>
                <w:lang w:eastAsia="hr-HR"/>
              </w:rPr>
              <w:t>84,2</w:t>
            </w: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100,00</w:t>
            </w:r>
          </w:p>
        </w:tc>
      </w:tr>
      <w:tr w:rsidR="008E3DFC" w:rsidRPr="008E3DFC" w:rsidTr="007B6122">
        <w:trPr>
          <w:trHeight w:val="288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E3DFC" w:rsidRPr="008E3DFC" w:rsidRDefault="008E3DFC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E3DFC" w:rsidRPr="008E3DFC" w:rsidRDefault="008E3DFC" w:rsidP="007B6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hr-HR"/>
              </w:rPr>
            </w:pPr>
          </w:p>
        </w:tc>
        <w:tc>
          <w:tcPr>
            <w:tcW w:w="20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E3DFC" w:rsidRPr="008E3DFC" w:rsidRDefault="008E3DFC" w:rsidP="007B612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r-HR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E3DFC" w:rsidRPr="008E3DFC" w:rsidRDefault="008E3DFC" w:rsidP="007B6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hr-HR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3DFC" w:rsidRPr="008E3DFC" w:rsidRDefault="008E3DFC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3DFC" w:rsidRPr="008E3DFC" w:rsidRDefault="008E3DFC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3DFC" w:rsidRPr="008E3DFC" w:rsidRDefault="008E3DFC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E3DFC" w:rsidRPr="008E3DFC" w:rsidRDefault="008E3DFC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8E3DFC" w:rsidRPr="008E3DFC" w:rsidTr="007B6122">
        <w:trPr>
          <w:trHeight w:val="96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8E3DFC" w:rsidRPr="008E3DFC" w:rsidRDefault="008E3DFC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8E3DFC" w:rsidRPr="008E3DFC" w:rsidRDefault="008E3DFC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8E3DFC" w:rsidRPr="008E3DFC" w:rsidRDefault="008E3DFC" w:rsidP="007B612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AKTIVNOSTI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8E3DFC" w:rsidRPr="008E3DFC" w:rsidRDefault="00953188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Aktualni plan za 2025.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8E3DFC" w:rsidRPr="008E3DFC" w:rsidRDefault="008E3DFC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udio %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8E3DFC" w:rsidRPr="008E3DFC" w:rsidRDefault="00953188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Realizacija</w:t>
            </w:r>
            <w:r w:rsidR="008E3DFC"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 2025.  (EUR)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8E3DFC" w:rsidRPr="008E3DFC" w:rsidRDefault="008E3DFC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Index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8E3DFC" w:rsidRPr="008E3DFC" w:rsidRDefault="008E3DFC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udio %</w:t>
            </w:r>
          </w:p>
        </w:tc>
      </w:tr>
      <w:tr w:rsidR="00F52876" w:rsidRPr="008E3DFC" w:rsidTr="007B6122">
        <w:trPr>
          <w:trHeight w:val="480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ISTRAŽIVANJE I STRATEŠKO PLANIRANJE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53188">
              <w:rPr>
                <w:sz w:val="16"/>
                <w:szCs w:val="16"/>
              </w:rPr>
              <w:t>23.000,0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2,4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16.212,50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37,7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1,9</w:t>
            </w:r>
          </w:p>
        </w:tc>
      </w:tr>
      <w:tr w:rsidR="00F52876" w:rsidRPr="008E3DFC" w:rsidTr="007B6122">
        <w:trPr>
          <w:trHeight w:val="699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1.1.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Izrada strateških/operativnih/komunikacijskih/akcijskih dokumenata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953188">
              <w:rPr>
                <w:sz w:val="16"/>
                <w:szCs w:val="16"/>
              </w:rPr>
              <w:t>15.000,00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1,5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14.500,00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41,4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1,7</w:t>
            </w:r>
          </w:p>
        </w:tc>
      </w:tr>
      <w:tr w:rsidR="00F52876" w:rsidRPr="008E3DFC" w:rsidTr="007B6122">
        <w:trPr>
          <w:trHeight w:val="360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1.2.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Istraživanje i analiza tržišta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953188">
              <w:rPr>
                <w:sz w:val="16"/>
                <w:szCs w:val="16"/>
              </w:rPr>
              <w:t>4.000,00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0,4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1.712,50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42,8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0,2</w:t>
            </w:r>
          </w:p>
        </w:tc>
      </w:tr>
      <w:tr w:rsidR="00F52876" w:rsidRPr="008E3DFC" w:rsidTr="007B6122">
        <w:trPr>
          <w:trHeight w:val="444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1.3.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Mjerenje učinkovitosti promotivnih aktivnosti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953188">
              <w:rPr>
                <w:sz w:val="16"/>
                <w:szCs w:val="16"/>
              </w:rPr>
              <w:t>4.000,00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0,4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0,0</w:t>
            </w:r>
          </w:p>
        </w:tc>
      </w:tr>
      <w:tr w:rsidR="00F52876" w:rsidRPr="008E3DFC" w:rsidTr="007B6122">
        <w:trPr>
          <w:trHeight w:val="339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RAZVOJ TURISTIČKOG PROIZVODA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r-HR"/>
              </w:rPr>
            </w:pPr>
            <w:r w:rsidRPr="00953188">
              <w:rPr>
                <w:sz w:val="16"/>
                <w:szCs w:val="16"/>
              </w:rPr>
              <w:t>335.000,00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34,4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309.535,76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74,3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36,2</w:t>
            </w:r>
          </w:p>
        </w:tc>
      </w:tr>
      <w:tr w:rsidR="00F52876" w:rsidRPr="008E3DFC" w:rsidTr="007B6122">
        <w:trPr>
          <w:trHeight w:val="675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2.1.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Identifikacija i vrednovanje resursa te strukturiranje turističkih proizvoda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953188">
              <w:rPr>
                <w:sz w:val="16"/>
                <w:szCs w:val="16"/>
              </w:rPr>
              <w:t>95.000,00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9,8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86.856,54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96,1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10,2</w:t>
            </w:r>
          </w:p>
        </w:tc>
      </w:tr>
      <w:tr w:rsidR="00F52876" w:rsidRPr="008E3DFC" w:rsidTr="007B6122">
        <w:trPr>
          <w:trHeight w:val="324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2.1.1.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Kreativno proljeće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r-HR"/>
              </w:rPr>
            </w:pPr>
            <w:r w:rsidRPr="00953188">
              <w:rPr>
                <w:sz w:val="16"/>
                <w:szCs w:val="16"/>
              </w:rPr>
              <w:t>20.000,00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2,1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13.182,65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77,5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1,5</w:t>
            </w:r>
          </w:p>
        </w:tc>
      </w:tr>
      <w:tr w:rsidR="00F52876" w:rsidRPr="008E3DFC" w:rsidTr="007B6122">
        <w:trPr>
          <w:trHeight w:val="315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2.1.1.1.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Obilazak Kaštela brodom uz Crljenak kaštelanski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953188">
              <w:rPr>
                <w:sz w:val="16"/>
                <w:szCs w:val="16"/>
              </w:rPr>
              <w:t>5.000,00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0,5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2.424,00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48,5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0,3</w:t>
            </w:r>
          </w:p>
        </w:tc>
      </w:tr>
      <w:tr w:rsidR="00F52876" w:rsidRPr="008E3DFC" w:rsidTr="007B6122">
        <w:trPr>
          <w:trHeight w:val="330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2.1.1.2.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Tragom Miljenka i Dobrile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953188">
              <w:rPr>
                <w:sz w:val="16"/>
                <w:szCs w:val="16"/>
              </w:rPr>
              <w:t>5.000,00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0,5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4.920,00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98,4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0,6</w:t>
            </w:r>
          </w:p>
        </w:tc>
      </w:tr>
      <w:tr w:rsidR="00F52876" w:rsidRPr="008E3DFC" w:rsidTr="007B6122">
        <w:trPr>
          <w:trHeight w:val="360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2.1.1.3.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Obilazak Kaštela i Kozjaka - tematsk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e</w:t>
            </w: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 xml:space="preserve"> staze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953188">
              <w:rPr>
                <w:sz w:val="16"/>
                <w:szCs w:val="16"/>
              </w:rPr>
              <w:t>5.000,00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0,5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2.821,15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56,4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0,3</w:t>
            </w:r>
          </w:p>
        </w:tc>
      </w:tr>
      <w:tr w:rsidR="00F52876" w:rsidRPr="008E3DFC" w:rsidTr="007B6122">
        <w:trPr>
          <w:trHeight w:val="285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2.1.1.4.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Ciklo tura kroz Kaštela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953188">
              <w:rPr>
                <w:sz w:val="16"/>
                <w:szCs w:val="16"/>
              </w:rPr>
              <w:t>5.000,00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0,5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1.780,00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89,0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0,2</w:t>
            </w:r>
          </w:p>
        </w:tc>
      </w:tr>
      <w:tr w:rsidR="00F52876" w:rsidRPr="008E3DFC" w:rsidTr="007B6122">
        <w:trPr>
          <w:trHeight w:val="339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2.1.2.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Legenda o Miljenku i Dobrili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r-HR"/>
              </w:rPr>
            </w:pPr>
            <w:r w:rsidRPr="00953188">
              <w:rPr>
                <w:sz w:val="16"/>
                <w:szCs w:val="16"/>
              </w:rPr>
              <w:t>50.000,00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5,1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50.055,67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99,7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5,9</w:t>
            </w:r>
          </w:p>
        </w:tc>
      </w:tr>
      <w:tr w:rsidR="00F52876" w:rsidRPr="008E3DFC" w:rsidTr="007B6122">
        <w:trPr>
          <w:trHeight w:val="300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2.1.3.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Župne crkve i riznice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953188">
              <w:rPr>
                <w:sz w:val="16"/>
                <w:szCs w:val="16"/>
              </w:rPr>
              <w:t>5.000,00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0,5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3.200,00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100,0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0,4</w:t>
            </w:r>
          </w:p>
        </w:tc>
      </w:tr>
      <w:tr w:rsidR="00F52876" w:rsidRPr="008E3DFC" w:rsidTr="007B6122">
        <w:trPr>
          <w:trHeight w:val="288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2.1.4.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Cikloturizam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953188">
              <w:rPr>
                <w:sz w:val="16"/>
                <w:szCs w:val="16"/>
              </w:rPr>
              <w:t>20.000,00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2,1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20.418,22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102,1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2,4</w:t>
            </w:r>
          </w:p>
        </w:tc>
      </w:tr>
      <w:tr w:rsidR="00F52876" w:rsidRPr="008E3DFC" w:rsidTr="007B6122">
        <w:trPr>
          <w:trHeight w:val="504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2.2.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Sustavi označavanja kvalitete turističkog proizvoda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953188">
              <w:rPr>
                <w:sz w:val="16"/>
                <w:szCs w:val="16"/>
              </w:rPr>
              <w:t>34.000,00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3,5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27.946,59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97,4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3,3</w:t>
            </w:r>
          </w:p>
        </w:tc>
      </w:tr>
      <w:tr w:rsidR="00F52876" w:rsidRPr="008E3DFC" w:rsidTr="007B6122">
        <w:trPr>
          <w:trHeight w:val="492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Suradnja sa renomiranim pružateljima usluga označavanja kvalitete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F52876" w:rsidRPr="008E3DFC" w:rsidTr="007B6122">
        <w:trPr>
          <w:trHeight w:val="339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2.2.1.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Suncokret ruralnog turizma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953188">
              <w:rPr>
                <w:sz w:val="16"/>
                <w:szCs w:val="16"/>
              </w:rPr>
              <w:t>3.500,00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0,4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F52876" w:rsidRPr="008E3DFC" w:rsidTr="007B6122">
        <w:trPr>
          <w:trHeight w:val="324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2.2.2.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Simplythebest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953188">
              <w:rPr>
                <w:sz w:val="16"/>
                <w:szCs w:val="16"/>
              </w:rPr>
              <w:t>1.000,00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0,1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F52876" w:rsidRPr="008E3DFC" w:rsidTr="007B6122">
        <w:trPr>
          <w:trHeight w:val="432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Suradnja sa predstavnicima turističke ponude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F52876" w:rsidRPr="008E3DFC" w:rsidTr="007B6122">
        <w:trPr>
          <w:trHeight w:val="240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2.2.3.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Dani Crljenka kaštelanskog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953188">
              <w:rPr>
                <w:sz w:val="16"/>
                <w:szCs w:val="16"/>
              </w:rPr>
              <w:t>25.000,00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2,6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27.759,09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111,0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3,2</w:t>
            </w:r>
          </w:p>
        </w:tc>
      </w:tr>
      <w:tr w:rsidR="00F52876" w:rsidRPr="008E3DFC" w:rsidTr="007B6122">
        <w:trPr>
          <w:trHeight w:val="264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2.2.4.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Kongres povjesnih gradova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953188">
              <w:rPr>
                <w:sz w:val="16"/>
                <w:szCs w:val="16"/>
              </w:rPr>
              <w:t>1.000,00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0,1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F52876" w:rsidRPr="008E3DFC" w:rsidTr="007B6122">
        <w:trPr>
          <w:trHeight w:val="288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2.2.5.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0,0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F52876" w:rsidRPr="008E3DFC" w:rsidTr="007B6122">
        <w:trPr>
          <w:trHeight w:val="240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2.2.6.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Kaštela na Interstasu i Noćnjak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953188">
              <w:rPr>
                <w:sz w:val="16"/>
                <w:szCs w:val="16"/>
              </w:rPr>
              <w:t>3.500,00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0,4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187,50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93,8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0,0</w:t>
            </w:r>
          </w:p>
        </w:tc>
      </w:tr>
      <w:tr w:rsidR="00F52876" w:rsidRPr="008E3DFC" w:rsidTr="007B6122">
        <w:trPr>
          <w:trHeight w:val="252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2.3.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Podrška razvoju turističkih događanja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953188">
              <w:rPr>
                <w:sz w:val="16"/>
                <w:szCs w:val="16"/>
              </w:rPr>
              <w:t>191.000,00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19,6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182.391,75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99,3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21,3</w:t>
            </w:r>
          </w:p>
        </w:tc>
      </w:tr>
      <w:tr w:rsidR="00F52876" w:rsidRPr="008E3DFC" w:rsidTr="007B6122">
        <w:trPr>
          <w:trHeight w:val="468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2.3.1.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Događanja u organizaciji ili suor.TZG Kaštela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r-HR"/>
              </w:rPr>
            </w:pPr>
            <w:r w:rsidRPr="00953188">
              <w:rPr>
                <w:sz w:val="16"/>
                <w:szCs w:val="16"/>
              </w:rPr>
              <w:t>101.000,00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10,4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81.602,45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96,0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9,6</w:t>
            </w:r>
          </w:p>
        </w:tc>
      </w:tr>
      <w:tr w:rsidR="00F52876" w:rsidRPr="008E3DFC" w:rsidTr="007B6122">
        <w:trPr>
          <w:trHeight w:val="480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2.3.1.1.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Dani tradicije - Revija Nostalgija i Eko etno sajam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953188">
              <w:rPr>
                <w:sz w:val="16"/>
                <w:szCs w:val="16"/>
              </w:rPr>
              <w:t>25.000,00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2,6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23.827,53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95,3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2,8</w:t>
            </w:r>
          </w:p>
        </w:tc>
      </w:tr>
      <w:tr w:rsidR="00F52876" w:rsidRPr="008E3DFC" w:rsidTr="007B6122">
        <w:trPr>
          <w:trHeight w:val="252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2.3.1.2.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Koncert Arije pod zvijezdama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953188">
              <w:rPr>
                <w:sz w:val="16"/>
                <w:szCs w:val="16"/>
              </w:rPr>
              <w:t>8.000,00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0,8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8.344,81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104,3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1,0</w:t>
            </w:r>
          </w:p>
        </w:tc>
      </w:tr>
      <w:tr w:rsidR="00F52876" w:rsidRPr="008E3DFC" w:rsidTr="007B6122">
        <w:trPr>
          <w:trHeight w:val="219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2.3.1.3.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Boje jazza- Jazz ,vino i čokolada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953188">
              <w:rPr>
                <w:sz w:val="16"/>
                <w:szCs w:val="16"/>
              </w:rPr>
              <w:t>8.000,00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0,8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6.323,72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100,0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0,7</w:t>
            </w:r>
          </w:p>
        </w:tc>
      </w:tr>
      <w:tr w:rsidR="00F52876" w:rsidRPr="008E3DFC" w:rsidTr="007B6122">
        <w:trPr>
          <w:trHeight w:val="264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2.3.1.4.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Festival salse i šalše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953188">
              <w:rPr>
                <w:sz w:val="16"/>
                <w:szCs w:val="16"/>
              </w:rPr>
              <w:t>10.000,00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1,0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8.863,26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88,6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1,0</w:t>
            </w:r>
          </w:p>
        </w:tc>
      </w:tr>
      <w:tr w:rsidR="00F52876" w:rsidRPr="008E3DFC" w:rsidTr="007B6122">
        <w:trPr>
          <w:trHeight w:val="312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2.3.1.5.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Svjetski dan turizma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953188">
              <w:rPr>
                <w:sz w:val="16"/>
                <w:szCs w:val="16"/>
              </w:rPr>
              <w:t>10.000,00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1,0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3.478,52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69,6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0,4</w:t>
            </w:r>
          </w:p>
        </w:tc>
      </w:tr>
      <w:tr w:rsidR="00F52876" w:rsidRPr="008E3DFC" w:rsidTr="007B6122">
        <w:trPr>
          <w:trHeight w:val="492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2.3.1.6.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Jesen u Kaštelima - Dani kruha i zahvalnosti za plodove zemlje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953188">
              <w:rPr>
                <w:sz w:val="16"/>
                <w:szCs w:val="16"/>
              </w:rPr>
              <w:t>3.000,00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0,3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3.167,49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105,6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0,4</w:t>
            </w:r>
          </w:p>
        </w:tc>
      </w:tr>
      <w:tr w:rsidR="00F52876" w:rsidRPr="008E3DFC" w:rsidTr="007B6122">
        <w:trPr>
          <w:trHeight w:val="432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2.3.1.7.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Kiparsko slikarska kolonija kod Stare masline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953188">
              <w:rPr>
                <w:sz w:val="16"/>
                <w:szCs w:val="16"/>
              </w:rPr>
              <w:t>5.000,00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0,5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4.902,94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98,1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0,6</w:t>
            </w:r>
          </w:p>
        </w:tc>
      </w:tr>
      <w:tr w:rsidR="00F52876" w:rsidRPr="008E3DFC" w:rsidTr="007B6122">
        <w:trPr>
          <w:trHeight w:val="300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2.3.1.8.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Kaštelanski advent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953188">
              <w:rPr>
                <w:sz w:val="16"/>
                <w:szCs w:val="16"/>
              </w:rPr>
              <w:t>10.000,00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1,0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10.096,74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101,0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1,2</w:t>
            </w:r>
          </w:p>
        </w:tc>
      </w:tr>
      <w:tr w:rsidR="00F52876" w:rsidRPr="008E3DFC" w:rsidTr="007B6122">
        <w:trPr>
          <w:trHeight w:val="264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2.3.1.9.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Ususret Uskrsu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953188">
              <w:rPr>
                <w:sz w:val="16"/>
                <w:szCs w:val="16"/>
              </w:rPr>
              <w:t>2.000,00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0,2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119,20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59,6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0,0</w:t>
            </w:r>
          </w:p>
        </w:tc>
      </w:tr>
      <w:tr w:rsidR="00F52876" w:rsidRPr="008E3DFC" w:rsidTr="007B6122">
        <w:trPr>
          <w:trHeight w:val="279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2.3.1.10.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Svečani koncert povodom   Oluje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953188">
              <w:rPr>
                <w:sz w:val="16"/>
                <w:szCs w:val="16"/>
              </w:rPr>
              <w:t>10.000,00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1,0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7.478,24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100,0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0,9</w:t>
            </w:r>
          </w:p>
        </w:tc>
      </w:tr>
      <w:tr w:rsidR="00F52876" w:rsidRPr="008E3DFC" w:rsidTr="007B6122">
        <w:trPr>
          <w:trHeight w:val="435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2.3.1.11.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Dani hrvatske male brodogradnje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953188">
              <w:rPr>
                <w:sz w:val="16"/>
                <w:szCs w:val="16"/>
              </w:rPr>
              <w:t>10.000,00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1,0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5.000,00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100,0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0,6</w:t>
            </w:r>
          </w:p>
        </w:tc>
      </w:tr>
      <w:tr w:rsidR="00F52876" w:rsidRPr="008E3DFC" w:rsidTr="007B6122">
        <w:trPr>
          <w:trHeight w:val="405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2.3.2.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Potpora događanjima drugih subjekata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r-HR"/>
              </w:rPr>
            </w:pPr>
            <w:r w:rsidRPr="00953188">
              <w:rPr>
                <w:sz w:val="16"/>
                <w:szCs w:val="16"/>
              </w:rPr>
              <w:t>90.000,00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9,2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100.789,30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102,1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11,8</w:t>
            </w:r>
          </w:p>
        </w:tc>
      </w:tr>
      <w:tr w:rsidR="00F52876" w:rsidRPr="008E3DFC" w:rsidTr="007B6122">
        <w:trPr>
          <w:trHeight w:val="324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Po Javnom pozivu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r-HR"/>
              </w:rPr>
            </w:pPr>
            <w:r w:rsidRPr="00953188">
              <w:rPr>
                <w:sz w:val="16"/>
                <w:szCs w:val="16"/>
              </w:rPr>
              <w:t>70.000,00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7,2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80.390,00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102,1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9,4</w:t>
            </w:r>
          </w:p>
        </w:tc>
      </w:tr>
      <w:tr w:rsidR="00F52876" w:rsidRPr="008E3DFC" w:rsidTr="007B6122">
        <w:trPr>
          <w:trHeight w:val="324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BIJAĆI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500,00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0,1</w:t>
            </w:r>
          </w:p>
        </w:tc>
      </w:tr>
      <w:tr w:rsidR="00F52876" w:rsidRPr="008E3DFC" w:rsidTr="007B6122">
        <w:trPr>
          <w:trHeight w:val="324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PŠK SRDELA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2.300,00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0,3</w:t>
            </w:r>
          </w:p>
        </w:tc>
      </w:tr>
      <w:tr w:rsidR="00F52876" w:rsidRPr="008E3DFC" w:rsidTr="007B6122">
        <w:trPr>
          <w:trHeight w:val="288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UDRUGA GRAFULIN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1.000,00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0,1</w:t>
            </w:r>
          </w:p>
        </w:tc>
      </w:tr>
      <w:tr w:rsidR="00F52876" w:rsidRPr="008E3DFC" w:rsidTr="007B6122">
        <w:trPr>
          <w:trHeight w:val="288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KKU POKLADE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15.000,00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1,8</w:t>
            </w:r>
          </w:p>
        </w:tc>
      </w:tr>
      <w:tr w:rsidR="00F52876" w:rsidRPr="008E3DFC" w:rsidTr="007B6122">
        <w:trPr>
          <w:trHeight w:val="288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KPU KAMPANEL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4.000,00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0,5</w:t>
            </w:r>
          </w:p>
        </w:tc>
      </w:tr>
      <w:tr w:rsidR="00F52876" w:rsidRPr="008E3DFC" w:rsidTr="007B6122">
        <w:trPr>
          <w:trHeight w:val="330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UDRUGA BRANITELJA K. LUKŠIĆ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500,00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0,1</w:t>
            </w:r>
          </w:p>
        </w:tc>
      </w:tr>
      <w:tr w:rsidR="00F52876" w:rsidRPr="008E3DFC" w:rsidTr="007B6122">
        <w:trPr>
          <w:trHeight w:val="339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KU POLANTANA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8.000,00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0,9</w:t>
            </w:r>
          </w:p>
        </w:tc>
      </w:tr>
      <w:tr w:rsidR="00F52876" w:rsidRPr="008E3DFC" w:rsidTr="007B6122">
        <w:trPr>
          <w:trHeight w:val="300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RSK GIRIČIĆ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500,00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0,1</w:t>
            </w:r>
          </w:p>
        </w:tc>
      </w:tr>
      <w:tr w:rsidR="00F52876" w:rsidRPr="008E3DFC" w:rsidTr="007B6122">
        <w:trPr>
          <w:trHeight w:val="345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VEČERI DALM.PISME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10.000,00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1,2</w:t>
            </w:r>
          </w:p>
        </w:tc>
      </w:tr>
      <w:tr w:rsidR="00F52876" w:rsidRPr="008E3DFC" w:rsidTr="007B6122">
        <w:trPr>
          <w:trHeight w:val="315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KUD ANTE ZANINOVIĆ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3.000,00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0,4</w:t>
            </w:r>
          </w:p>
        </w:tc>
      </w:tr>
      <w:tr w:rsidR="00F52876" w:rsidRPr="008E3DFC" w:rsidTr="007B6122">
        <w:trPr>
          <w:trHeight w:val="324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UDRUŽENJE OBRTNIKA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2.000,00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0,2</w:t>
            </w:r>
          </w:p>
        </w:tc>
      </w:tr>
      <w:tr w:rsidR="00F52876" w:rsidRPr="008E3DFC" w:rsidTr="007B6122">
        <w:trPr>
          <w:trHeight w:val="339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UDRUGA HR.VOJNIH INVALIDA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2.500,00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0,3</w:t>
            </w:r>
          </w:p>
        </w:tc>
      </w:tr>
      <w:tr w:rsidR="00F52876" w:rsidRPr="008E3DFC" w:rsidTr="007B6122">
        <w:trPr>
          <w:trHeight w:val="315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UDRUGA VETERANI HNK JAD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2.000,00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0,2</w:t>
            </w:r>
          </w:p>
        </w:tc>
      </w:tr>
      <w:tr w:rsidR="00F52876" w:rsidRPr="008E3DFC" w:rsidTr="007B6122">
        <w:trPr>
          <w:trHeight w:val="324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PŠD GALEB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2.000,00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0,2</w:t>
            </w:r>
          </w:p>
        </w:tc>
      </w:tr>
      <w:tr w:rsidR="00F52876" w:rsidRPr="008E3DFC" w:rsidTr="007B6122">
        <w:trPr>
          <w:trHeight w:val="345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AMATERSKO KAZALIŠTE MO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2.500,00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0,3</w:t>
            </w:r>
          </w:p>
        </w:tc>
      </w:tr>
      <w:tr w:rsidR="00F52876" w:rsidRPr="008E3DFC" w:rsidTr="007B6122">
        <w:trPr>
          <w:trHeight w:val="339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UDRUGA GABINE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1.400,00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0,2</w:t>
            </w:r>
          </w:p>
        </w:tc>
      </w:tr>
      <w:tr w:rsidR="00F52876" w:rsidRPr="008E3DFC" w:rsidTr="007B6122">
        <w:trPr>
          <w:trHeight w:val="264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ŽUPA KAŠTEL LUKŠIĆ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2.000,00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0,2</w:t>
            </w:r>
          </w:p>
        </w:tc>
      </w:tr>
      <w:tr w:rsidR="00F52876" w:rsidRPr="008E3DFC" w:rsidTr="007B6122">
        <w:trPr>
          <w:trHeight w:val="312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KUD ZANINOVIĆ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1.500,00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0,2</w:t>
            </w:r>
          </w:p>
        </w:tc>
      </w:tr>
      <w:tr w:rsidR="00F52876" w:rsidRPr="008E3DFC" w:rsidTr="007B6122">
        <w:trPr>
          <w:trHeight w:val="288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KUD PUTALJ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1.200,00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0,1</w:t>
            </w:r>
          </w:p>
        </w:tc>
      </w:tr>
      <w:tr w:rsidR="00F52876" w:rsidRPr="008E3DFC" w:rsidTr="007B6122">
        <w:trPr>
          <w:trHeight w:val="300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PSK GIRIČIĆ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2.000,00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0,2</w:t>
            </w:r>
          </w:p>
        </w:tc>
      </w:tr>
      <w:tr w:rsidR="00F52876" w:rsidRPr="008E3DFC" w:rsidTr="007B6122">
        <w:trPr>
          <w:trHeight w:val="330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UDRUGA SV. JERONIM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2.000,00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0,2</w:t>
            </w:r>
          </w:p>
        </w:tc>
      </w:tr>
      <w:tr w:rsidR="00F52876" w:rsidRPr="008E3DFC" w:rsidTr="007B6122">
        <w:trPr>
          <w:trHeight w:val="285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UDRUGA OBOR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400,00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0,0</w:t>
            </w:r>
          </w:p>
        </w:tc>
      </w:tr>
      <w:tr w:rsidR="00F52876" w:rsidRPr="008E3DFC" w:rsidTr="007B6122">
        <w:trPr>
          <w:trHeight w:val="315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HGD BIRANJ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1.100,00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0,1</w:t>
            </w:r>
          </w:p>
        </w:tc>
      </w:tr>
      <w:tr w:rsidR="00F52876" w:rsidRPr="008E3DFC" w:rsidTr="007B6122">
        <w:trPr>
          <w:trHeight w:val="255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UDRUGA VAKAT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4.000,00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0,5</w:t>
            </w:r>
          </w:p>
        </w:tc>
      </w:tr>
      <w:tr w:rsidR="00F52876" w:rsidRPr="008E3DFC" w:rsidTr="007B6122">
        <w:trPr>
          <w:trHeight w:val="300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DJEČJE KAZAILIŠTE ŠKATULA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2.000,00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0,2</w:t>
            </w:r>
          </w:p>
        </w:tc>
      </w:tr>
      <w:tr w:rsidR="00F52876" w:rsidRPr="008E3DFC" w:rsidTr="007B6122">
        <w:trPr>
          <w:trHeight w:val="300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KUD 7 KAŠTELA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2.750,00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0,3</w:t>
            </w:r>
          </w:p>
        </w:tc>
      </w:tr>
      <w:tr w:rsidR="00F52876" w:rsidRPr="008E3DFC" w:rsidTr="007B6122">
        <w:trPr>
          <w:trHeight w:val="285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HGD ZRINSKI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1.240,00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0,1</w:t>
            </w:r>
          </w:p>
        </w:tc>
      </w:tr>
      <w:tr w:rsidR="00F52876" w:rsidRPr="008E3DFC" w:rsidTr="007B6122">
        <w:trPr>
          <w:trHeight w:val="315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BIAČKA VILA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1.000,00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0,1</w:t>
            </w:r>
          </w:p>
        </w:tc>
      </w:tr>
      <w:tr w:rsidR="00F52876" w:rsidRPr="008E3DFC" w:rsidTr="007B6122">
        <w:trPr>
          <w:trHeight w:val="270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JK GIRIČIĆ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1.000,00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0,1</w:t>
            </w:r>
          </w:p>
        </w:tc>
      </w:tr>
      <w:tr w:rsidR="00F52876" w:rsidRPr="008E3DFC" w:rsidTr="007B6122">
        <w:trPr>
          <w:trHeight w:val="285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KUD KAROL WOJTILA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500,00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0,1</w:t>
            </w:r>
          </w:p>
        </w:tc>
      </w:tr>
      <w:tr w:rsidR="00F52876" w:rsidRPr="008E3DFC" w:rsidTr="007B6122">
        <w:trPr>
          <w:trHeight w:val="315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UDRUGA  GRAFULIN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500,00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0,1</w:t>
            </w:r>
          </w:p>
        </w:tc>
      </w:tr>
      <w:tr w:rsidR="00F52876" w:rsidRPr="008E3DFC" w:rsidTr="007B6122">
        <w:trPr>
          <w:trHeight w:val="270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Po odlukama Turističkog vijeća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r-HR"/>
              </w:rPr>
            </w:pPr>
            <w:r w:rsidRPr="00953188">
              <w:rPr>
                <w:sz w:val="16"/>
                <w:szCs w:val="16"/>
              </w:rPr>
              <w:t>20.000,00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2,1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20.399,30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102,0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2,4</w:t>
            </w:r>
          </w:p>
        </w:tc>
      </w:tr>
      <w:tr w:rsidR="00F52876" w:rsidRPr="008E3DFC" w:rsidTr="007B6122">
        <w:trPr>
          <w:trHeight w:val="264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ŽENSKA KLAPA NEVERIN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706,80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0,1</w:t>
            </w:r>
          </w:p>
        </w:tc>
      </w:tr>
      <w:tr w:rsidR="00F52876" w:rsidRPr="008E3DFC" w:rsidTr="007B6122">
        <w:trPr>
          <w:trHeight w:val="288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HGD ZRINSKI DONJA KAŠ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3.000,00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0,4</w:t>
            </w:r>
          </w:p>
        </w:tc>
      </w:tr>
      <w:tr w:rsidR="00F52876" w:rsidRPr="008E3DFC" w:rsidTr="007B6122">
        <w:trPr>
          <w:trHeight w:val="288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MOTO KLUB SJENE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400,00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0,0</w:t>
            </w:r>
          </w:p>
        </w:tc>
      </w:tr>
      <w:tr w:rsidR="00F52876" w:rsidRPr="008E3DFC" w:rsidTr="007B6122">
        <w:trPr>
          <w:trHeight w:val="288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ZAKLADA ZORA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400,00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0,0</w:t>
            </w:r>
          </w:p>
        </w:tc>
      </w:tr>
      <w:tr w:rsidR="00F52876" w:rsidRPr="008E3DFC" w:rsidTr="007B6122">
        <w:trPr>
          <w:trHeight w:val="288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UDRUGA GLAZBENI TALENTI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400,00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0,0</w:t>
            </w:r>
          </w:p>
        </w:tc>
      </w:tr>
      <w:tr w:rsidR="00F52876" w:rsidRPr="008E3DFC" w:rsidTr="007B6122">
        <w:trPr>
          <w:trHeight w:val="288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UDRUGA RODITELJA DJECE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500,00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0,1</w:t>
            </w:r>
          </w:p>
        </w:tc>
      </w:tr>
      <w:tr w:rsidR="00F52876" w:rsidRPr="008E3DFC" w:rsidTr="007B6122">
        <w:trPr>
          <w:trHeight w:val="288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GLAZBENI TALENTI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2.000,00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0,2</w:t>
            </w:r>
          </w:p>
        </w:tc>
      </w:tr>
      <w:tr w:rsidR="00F52876" w:rsidRPr="008E3DFC" w:rsidTr="007B6122">
        <w:trPr>
          <w:trHeight w:val="270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HR.PLANINARSKO DR.ANTE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400,00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0,0</w:t>
            </w:r>
          </w:p>
        </w:tc>
      </w:tr>
      <w:tr w:rsidR="00F52876" w:rsidRPr="008E3DFC" w:rsidTr="007B6122">
        <w:trPr>
          <w:trHeight w:val="300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MATICA UMIROVLJENIKA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1.542,50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0,2</w:t>
            </w:r>
          </w:p>
        </w:tc>
      </w:tr>
      <w:tr w:rsidR="00F52876" w:rsidRPr="008E3DFC" w:rsidTr="007B6122">
        <w:trPr>
          <w:trHeight w:val="315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ŠRK UGOR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600,00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0,1</w:t>
            </w:r>
          </w:p>
        </w:tc>
      </w:tr>
      <w:tr w:rsidR="00F52876" w:rsidRPr="008E3DFC" w:rsidTr="007B6122">
        <w:trPr>
          <w:trHeight w:val="360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STOMORIJA BIB. VRT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2.200,00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0,3</w:t>
            </w:r>
          </w:p>
        </w:tc>
      </w:tr>
      <w:tr w:rsidR="00F52876" w:rsidRPr="008E3DFC" w:rsidTr="007B6122">
        <w:trPr>
          <w:trHeight w:val="384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BRATOVŠTINA GOSPE KARMELSKE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500,00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0,1</w:t>
            </w:r>
          </w:p>
        </w:tc>
      </w:tr>
      <w:tr w:rsidR="00F52876" w:rsidRPr="008E3DFC" w:rsidTr="007B6122">
        <w:trPr>
          <w:trHeight w:val="372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BRATOVŠTINA SV. JURAJ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1.000,00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0,1</w:t>
            </w:r>
          </w:p>
        </w:tc>
      </w:tr>
      <w:tr w:rsidR="00F52876" w:rsidRPr="008E3DFC" w:rsidTr="007B6122">
        <w:trPr>
          <w:trHeight w:val="279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UDRUGA CRNI PUT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500,00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0,1</w:t>
            </w:r>
          </w:p>
        </w:tc>
      </w:tr>
      <w:tr w:rsidR="00F52876" w:rsidRPr="008E3DFC" w:rsidTr="007B6122">
        <w:trPr>
          <w:trHeight w:val="315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OLDTIMER ADRIA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200,00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0,0</w:t>
            </w:r>
          </w:p>
        </w:tc>
      </w:tr>
      <w:tr w:rsidR="00F52876" w:rsidRPr="008E3DFC" w:rsidTr="007B6122">
        <w:trPr>
          <w:trHeight w:val="345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PU KAŠTELANSKE MAŽORETKINJE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500,00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0,1</w:t>
            </w:r>
          </w:p>
        </w:tc>
      </w:tr>
      <w:tr w:rsidR="00F52876" w:rsidRPr="008E3DFC" w:rsidTr="007B6122">
        <w:trPr>
          <w:trHeight w:val="288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HR.MATICA ISELJENIKA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1.600,00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0,2</w:t>
            </w:r>
          </w:p>
        </w:tc>
      </w:tr>
      <w:tr w:rsidR="00F52876" w:rsidRPr="008E3DFC" w:rsidTr="007B6122">
        <w:trPr>
          <w:trHeight w:val="288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OGRANAK MATICE HR TROGIR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400,00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0,0</w:t>
            </w:r>
          </w:p>
        </w:tc>
      </w:tr>
      <w:tr w:rsidR="00F52876" w:rsidRPr="008E3DFC" w:rsidTr="007B6122">
        <w:trPr>
          <w:trHeight w:val="288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KLUB KLASIČNIH AUTA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500,00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0,1</w:t>
            </w:r>
          </w:p>
        </w:tc>
      </w:tr>
      <w:tr w:rsidR="00F52876" w:rsidRPr="008E3DFC" w:rsidTr="007B6122">
        <w:trPr>
          <w:trHeight w:val="288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KOMA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700,00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0,1</w:t>
            </w:r>
          </w:p>
        </w:tc>
      </w:tr>
      <w:tr w:rsidR="00F52876" w:rsidRPr="008E3DFC" w:rsidTr="007B6122">
        <w:trPr>
          <w:trHeight w:val="288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ROTARY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350,00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0,0</w:t>
            </w:r>
          </w:p>
        </w:tc>
      </w:tr>
      <w:tr w:rsidR="00F52876" w:rsidRPr="008E3DFC" w:rsidTr="007B6122">
        <w:trPr>
          <w:trHeight w:val="288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LEVEL ENTERTAINMENT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2.000,00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0,2</w:t>
            </w:r>
          </w:p>
        </w:tc>
      </w:tr>
      <w:tr w:rsidR="00F52876" w:rsidRPr="008E3DFC" w:rsidTr="007B6122">
        <w:trPr>
          <w:trHeight w:val="288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2.4.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Turistička infrastruktura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F52876" w:rsidRPr="008E3DFC" w:rsidTr="007B6122">
        <w:trPr>
          <w:trHeight w:val="339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2.5.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Podrška turističkoj industriji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953188">
              <w:rPr>
                <w:sz w:val="16"/>
                <w:szCs w:val="16"/>
              </w:rPr>
              <w:t>15.000,00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1,5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12.340,88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82,3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1,4</w:t>
            </w:r>
          </w:p>
        </w:tc>
      </w:tr>
      <w:tr w:rsidR="00F52876" w:rsidRPr="008E3DFC" w:rsidTr="007B6122">
        <w:trPr>
          <w:trHeight w:val="288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2.5.1.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Edukacija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953188">
              <w:rPr>
                <w:sz w:val="16"/>
                <w:szCs w:val="16"/>
              </w:rPr>
              <w:t>15.000,00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1,5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12.340,88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82,3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1,4</w:t>
            </w:r>
          </w:p>
        </w:tc>
      </w:tr>
      <w:tr w:rsidR="00F52876" w:rsidRPr="008E3DFC" w:rsidTr="007B6122">
        <w:trPr>
          <w:trHeight w:val="288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KOMUNIKACIJA I OGLAŠAVANJE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r-HR"/>
              </w:rPr>
            </w:pPr>
            <w:r w:rsidRPr="00953188">
              <w:rPr>
                <w:sz w:val="16"/>
                <w:szCs w:val="16"/>
              </w:rPr>
              <w:t>377.500,00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38,8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364.398,71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89,7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42,7</w:t>
            </w:r>
          </w:p>
        </w:tc>
      </w:tr>
      <w:tr w:rsidR="00F52876" w:rsidRPr="008E3DFC" w:rsidTr="007B6122">
        <w:trPr>
          <w:trHeight w:val="480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3.1.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Sajmovi, posebne prezentacije i poslovne radionice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953188">
              <w:rPr>
                <w:sz w:val="16"/>
                <w:szCs w:val="16"/>
              </w:rPr>
              <w:t>15.000,00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1,5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27.737,75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111,0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3,2</w:t>
            </w:r>
          </w:p>
        </w:tc>
      </w:tr>
      <w:tr w:rsidR="00F52876" w:rsidRPr="008E3DFC" w:rsidTr="007B6122">
        <w:trPr>
          <w:trHeight w:val="480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3.1.1.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Zajednički nastup na sajmovima sa TŽSD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0,0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0,0</w:t>
            </w:r>
          </w:p>
        </w:tc>
      </w:tr>
      <w:tr w:rsidR="00F52876" w:rsidRPr="008E3DFC" w:rsidTr="007B6122">
        <w:trPr>
          <w:trHeight w:val="420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3.1.1.1.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U sklopu klastera Splitska rivijera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953188">
              <w:rPr>
                <w:sz w:val="16"/>
                <w:szCs w:val="16"/>
              </w:rPr>
              <w:t>15.000,00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1,5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5.407,22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21,6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0,6</w:t>
            </w:r>
          </w:p>
        </w:tc>
      </w:tr>
      <w:tr w:rsidR="00F52876" w:rsidRPr="008E3DFC" w:rsidTr="007B6122">
        <w:trPr>
          <w:trHeight w:val="315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3.1.2.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Posebne prezentacije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0,0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22.330,53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2,6</w:t>
            </w:r>
          </w:p>
        </w:tc>
      </w:tr>
      <w:tr w:rsidR="00F52876" w:rsidRPr="008E3DFC" w:rsidTr="007B6122">
        <w:trPr>
          <w:trHeight w:val="480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3.2.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Suradnja s organizatorima putovanja i novinarima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953188">
              <w:rPr>
                <w:sz w:val="16"/>
                <w:szCs w:val="16"/>
              </w:rPr>
              <w:t>10.000,00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1,0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8.940,00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89,4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1,0</w:t>
            </w:r>
          </w:p>
        </w:tc>
      </w:tr>
      <w:tr w:rsidR="00F52876" w:rsidRPr="008E3DFC" w:rsidTr="007B6122">
        <w:trPr>
          <w:trHeight w:val="480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3.2.1.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Kaštela - blogeri i novinari u domovini Zinfandela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953188">
              <w:rPr>
                <w:sz w:val="16"/>
                <w:szCs w:val="16"/>
              </w:rPr>
              <w:t>5.000,00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0,5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5.130,00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102,6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0,6</w:t>
            </w:r>
          </w:p>
        </w:tc>
      </w:tr>
      <w:tr w:rsidR="00F52876" w:rsidRPr="008E3DFC" w:rsidTr="007B6122">
        <w:trPr>
          <w:trHeight w:val="480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3.2.2.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Kaštela - blogeri, novinari, TA  u domiviniZinfandela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953188">
              <w:rPr>
                <w:sz w:val="16"/>
                <w:szCs w:val="16"/>
              </w:rPr>
              <w:t>5.000,00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0,5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3.810,00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76,2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0,4</w:t>
            </w:r>
          </w:p>
        </w:tc>
      </w:tr>
      <w:tr w:rsidR="00F52876" w:rsidRPr="008E3DFC" w:rsidTr="007B6122">
        <w:trPr>
          <w:trHeight w:val="288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3.3.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Kreiranje promotivnog materijala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953188">
              <w:rPr>
                <w:sz w:val="16"/>
                <w:szCs w:val="16"/>
              </w:rPr>
              <w:t>56.000,00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5,8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35.164,15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109,9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4,1</w:t>
            </w:r>
          </w:p>
        </w:tc>
      </w:tr>
      <w:tr w:rsidR="00F52876" w:rsidRPr="008E3DFC" w:rsidTr="007B6122">
        <w:trPr>
          <w:trHeight w:val="480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3.3.1.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Izrada i distribucija tiskanih info materijala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r-HR"/>
              </w:rPr>
            </w:pPr>
            <w:r w:rsidRPr="00953188">
              <w:rPr>
                <w:sz w:val="16"/>
                <w:szCs w:val="16"/>
              </w:rPr>
              <w:t>31.000,00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3,2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25.061,83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92,8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2,9</w:t>
            </w:r>
          </w:p>
        </w:tc>
      </w:tr>
      <w:tr w:rsidR="00F52876" w:rsidRPr="008E3DFC" w:rsidTr="007B6122">
        <w:trPr>
          <w:trHeight w:val="360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3.3.1.1.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Vodič  i drugi materijali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953188">
              <w:rPr>
                <w:sz w:val="16"/>
                <w:szCs w:val="16"/>
              </w:rPr>
              <w:t>10.000,00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1,0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7.298,38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73,0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0,9</w:t>
            </w:r>
          </w:p>
        </w:tc>
      </w:tr>
      <w:tr w:rsidR="00F52876" w:rsidRPr="008E3DFC" w:rsidTr="007B6122">
        <w:trPr>
          <w:trHeight w:val="375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3.3.1.2.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Visit Kaštela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953188">
              <w:rPr>
                <w:sz w:val="16"/>
                <w:szCs w:val="16"/>
              </w:rPr>
              <w:t>6.000,00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0,6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1.967,50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98,4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0,2</w:t>
            </w:r>
          </w:p>
        </w:tc>
      </w:tr>
      <w:tr w:rsidR="00F52876" w:rsidRPr="008E3DFC" w:rsidTr="007B6122">
        <w:trPr>
          <w:trHeight w:val="390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3.3.1.3.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Dotisak materijala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953188">
              <w:rPr>
                <w:sz w:val="16"/>
                <w:szCs w:val="16"/>
              </w:rPr>
              <w:t>15.000,00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1,5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15.795,95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105,3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1,8</w:t>
            </w:r>
          </w:p>
        </w:tc>
      </w:tr>
      <w:tr w:rsidR="00F52876" w:rsidRPr="008E3DFC" w:rsidTr="007B6122">
        <w:trPr>
          <w:trHeight w:val="480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3.3.2.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Stvaranje i održavanje sadržaja na web -u i druš.mrežama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r-HR"/>
              </w:rPr>
            </w:pPr>
            <w:r w:rsidRPr="00953188">
              <w:rPr>
                <w:sz w:val="16"/>
                <w:szCs w:val="16"/>
              </w:rPr>
              <w:t>15.000,00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1,5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6.854,47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137,1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0,8</w:t>
            </w:r>
          </w:p>
        </w:tc>
      </w:tr>
      <w:tr w:rsidR="00F52876" w:rsidRPr="008E3DFC" w:rsidTr="007B6122">
        <w:trPr>
          <w:trHeight w:val="480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3.3.3.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Priprema dest.marketinških materijala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r-HR"/>
              </w:rPr>
            </w:pPr>
            <w:r w:rsidRPr="00953188">
              <w:rPr>
                <w:sz w:val="16"/>
                <w:szCs w:val="16"/>
              </w:rPr>
              <w:t>10.000,00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1,0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3.247,85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65,0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0,4</w:t>
            </w:r>
          </w:p>
        </w:tc>
      </w:tr>
      <w:tr w:rsidR="00F52876" w:rsidRPr="008E3DFC" w:rsidTr="007B6122">
        <w:trPr>
          <w:trHeight w:val="288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3.4.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Internetske stranice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953188">
              <w:rPr>
                <w:sz w:val="16"/>
                <w:szCs w:val="16"/>
              </w:rPr>
              <w:t>30.500,00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3,1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19.457,29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61,4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2,3</w:t>
            </w:r>
          </w:p>
        </w:tc>
      </w:tr>
      <w:tr w:rsidR="00F52876" w:rsidRPr="008E3DFC" w:rsidTr="007B6122">
        <w:trPr>
          <w:trHeight w:val="405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3.4.1.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Virtualna šetnja Kaštelima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953188">
              <w:rPr>
                <w:sz w:val="16"/>
                <w:szCs w:val="16"/>
              </w:rPr>
              <w:t>10.000,00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1,0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8.860,00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54,7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1,0</w:t>
            </w:r>
          </w:p>
        </w:tc>
      </w:tr>
      <w:tr w:rsidR="00F52876" w:rsidRPr="008E3DFC" w:rsidTr="007B6122">
        <w:trPr>
          <w:trHeight w:val="288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3.4.2.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sz w:val="16"/>
                <w:szCs w:val="16"/>
                <w:lang w:eastAsia="hr-HR"/>
              </w:rPr>
              <w:t>Audio vodič /turistički film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953188">
              <w:rPr>
                <w:sz w:val="16"/>
                <w:szCs w:val="16"/>
              </w:rPr>
              <w:t>10.000,00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1,0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8.741,91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87,4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1,0</w:t>
            </w:r>
          </w:p>
        </w:tc>
      </w:tr>
      <w:tr w:rsidR="00F52876" w:rsidRPr="008E3DFC" w:rsidTr="007B6122">
        <w:trPr>
          <w:trHeight w:val="288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3.4.3.</w:t>
            </w:r>
          </w:p>
        </w:tc>
        <w:tc>
          <w:tcPr>
            <w:tcW w:w="20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Panoramske kamere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953188">
              <w:rPr>
                <w:sz w:val="16"/>
                <w:szCs w:val="16"/>
              </w:rPr>
              <w:t>500,00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0,1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562,00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112,4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0,1</w:t>
            </w:r>
          </w:p>
        </w:tc>
      </w:tr>
      <w:tr w:rsidR="00F52876" w:rsidRPr="008E3DFC" w:rsidTr="007B6122">
        <w:trPr>
          <w:trHeight w:val="480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3.4.4.</w:t>
            </w:r>
          </w:p>
        </w:tc>
        <w:tc>
          <w:tcPr>
            <w:tcW w:w="20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Razvoj i održavanje internetskih stranica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953188">
              <w:rPr>
                <w:sz w:val="16"/>
                <w:szCs w:val="16"/>
              </w:rPr>
              <w:t>10.000,00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1,0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1.293,38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25,9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0,2</w:t>
            </w:r>
          </w:p>
        </w:tc>
      </w:tr>
      <w:tr w:rsidR="00F52876" w:rsidRPr="008E3DFC" w:rsidTr="007B6122">
        <w:trPr>
          <w:trHeight w:val="480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3.5.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Kreiranje i upravljanje bazama turističkih podataka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r-HR"/>
              </w:rPr>
            </w:pPr>
            <w:r w:rsidRPr="00953188">
              <w:rPr>
                <w:sz w:val="16"/>
                <w:szCs w:val="16"/>
              </w:rPr>
              <w:t>20.000,00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2,1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11.865,00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84,8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1,4</w:t>
            </w:r>
          </w:p>
        </w:tc>
      </w:tr>
      <w:tr w:rsidR="00F52876" w:rsidRPr="008E3DFC" w:rsidTr="007B6122">
        <w:trPr>
          <w:trHeight w:val="720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3.5.1.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Uspostavljanje detaljne turističke baze podataka o ponudi i potražnji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953188">
              <w:rPr>
                <w:sz w:val="16"/>
                <w:szCs w:val="16"/>
              </w:rPr>
              <w:t>5.000,00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0,5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1.950,00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97,5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0,2</w:t>
            </w:r>
          </w:p>
        </w:tc>
      </w:tr>
      <w:tr w:rsidR="00F52876" w:rsidRPr="008E3DFC" w:rsidTr="007B6122">
        <w:trPr>
          <w:trHeight w:val="480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3.5.2.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Otkup sadržaja , fotografija i ostalih podataka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953188">
              <w:rPr>
                <w:sz w:val="16"/>
                <w:szCs w:val="16"/>
              </w:rPr>
              <w:t>10.000,00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1,0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8.215,00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82,2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1,0</w:t>
            </w:r>
          </w:p>
        </w:tc>
      </w:tr>
      <w:tr w:rsidR="00F52876" w:rsidRPr="008E3DFC" w:rsidTr="007B6122">
        <w:trPr>
          <w:trHeight w:val="480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sz w:val="16"/>
                <w:szCs w:val="16"/>
                <w:lang w:eastAsia="hr-HR"/>
              </w:rPr>
              <w:t>3.5.3.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sz w:val="16"/>
                <w:szCs w:val="16"/>
                <w:lang w:eastAsia="hr-HR"/>
              </w:rPr>
              <w:t>Priprema , sortiranje i slanje podataka u TZŽSD i HTZ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953188">
              <w:rPr>
                <w:sz w:val="16"/>
                <w:szCs w:val="16"/>
              </w:rPr>
              <w:t>5.000,00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0,5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1.700,00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85,0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0,2</w:t>
            </w:r>
          </w:p>
        </w:tc>
      </w:tr>
      <w:tr w:rsidR="00F52876" w:rsidRPr="008E3DFC" w:rsidTr="007B6122">
        <w:trPr>
          <w:trHeight w:val="288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3.6.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Turističko-informativne aktivnosti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r-HR"/>
              </w:rPr>
            </w:pPr>
            <w:r w:rsidRPr="00953188">
              <w:rPr>
                <w:sz w:val="16"/>
                <w:szCs w:val="16"/>
              </w:rPr>
              <w:t>246.000,00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25,3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261.234,52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101,6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30,6</w:t>
            </w:r>
          </w:p>
        </w:tc>
      </w:tr>
      <w:tr w:rsidR="00F52876" w:rsidRPr="008E3DFC" w:rsidTr="007B6122">
        <w:trPr>
          <w:trHeight w:val="288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sz w:val="16"/>
                <w:szCs w:val="16"/>
                <w:lang w:eastAsia="hr-HR"/>
              </w:rPr>
              <w:t>3.6.1.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sz w:val="16"/>
                <w:szCs w:val="16"/>
                <w:lang w:eastAsia="hr-HR"/>
              </w:rPr>
              <w:t>TIC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r-HR"/>
              </w:rPr>
            </w:pPr>
            <w:r w:rsidRPr="00953188">
              <w:rPr>
                <w:sz w:val="16"/>
                <w:szCs w:val="16"/>
              </w:rPr>
              <w:t>146.000,00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15,0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146.113,46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100,1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17,1</w:t>
            </w:r>
          </w:p>
        </w:tc>
      </w:tr>
      <w:tr w:rsidR="00F52876" w:rsidRPr="008E3DFC" w:rsidTr="007B6122">
        <w:trPr>
          <w:trHeight w:val="288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3.6.1.1.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Plaće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953188">
              <w:rPr>
                <w:sz w:val="16"/>
                <w:szCs w:val="16"/>
              </w:rPr>
              <w:t>126.000,00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12,9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125.270,44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99,4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14,7</w:t>
            </w:r>
          </w:p>
        </w:tc>
      </w:tr>
      <w:tr w:rsidR="00F52876" w:rsidRPr="008E3DFC" w:rsidTr="007B6122">
        <w:trPr>
          <w:trHeight w:val="288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3.6.1.2.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Materijalni troškovi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953188">
              <w:rPr>
                <w:sz w:val="16"/>
                <w:szCs w:val="16"/>
              </w:rPr>
              <w:t>20.000,00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2,1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20.843,02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104,2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2,4</w:t>
            </w:r>
          </w:p>
        </w:tc>
      </w:tr>
      <w:tr w:rsidR="00F52876" w:rsidRPr="008E3DFC" w:rsidTr="007B6122">
        <w:trPr>
          <w:trHeight w:val="288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3.6.1.1.1.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Welcome desk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r-HR"/>
              </w:rPr>
            </w:pPr>
            <w:r w:rsidRPr="00953188">
              <w:rPr>
                <w:sz w:val="16"/>
                <w:szCs w:val="16"/>
              </w:rPr>
              <w:t>75.000,00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7,7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84.014,85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112,0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9,8</w:t>
            </w:r>
          </w:p>
        </w:tc>
      </w:tr>
      <w:tr w:rsidR="00F52876" w:rsidRPr="008E3DFC" w:rsidTr="007B6122">
        <w:trPr>
          <w:trHeight w:val="288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3.6.1.1.2.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Plaće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953188">
              <w:rPr>
                <w:sz w:val="16"/>
                <w:szCs w:val="16"/>
              </w:rPr>
              <w:t>63.000,00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6,5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72.163,71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114,5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8,4</w:t>
            </w:r>
          </w:p>
        </w:tc>
      </w:tr>
      <w:tr w:rsidR="00F52876" w:rsidRPr="008E3DFC" w:rsidTr="007B6122">
        <w:trPr>
          <w:trHeight w:val="288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Materijalni troškovi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953188">
              <w:rPr>
                <w:sz w:val="16"/>
                <w:szCs w:val="16"/>
              </w:rPr>
              <w:t>12.000,00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1,2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11.851,14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98,8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1,4</w:t>
            </w:r>
          </w:p>
        </w:tc>
      </w:tr>
      <w:tr w:rsidR="00F52876" w:rsidRPr="008E3DFC" w:rsidTr="007B6122">
        <w:trPr>
          <w:trHeight w:val="492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3.6.1.3.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Troškovi opremanja  Info ureda u Villi Niki - investicija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F52876" w:rsidRPr="008E3DFC" w:rsidTr="007B6122">
        <w:trPr>
          <w:trHeight w:val="492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Troškovi opremanja  Info ureda u Villi Niki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F52876" w:rsidRPr="008E3DFC" w:rsidTr="007B6122">
        <w:trPr>
          <w:trHeight w:val="492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3.6.2.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Info table u centrima mjesta i dislociranim lokacijama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r-HR"/>
              </w:rPr>
            </w:pPr>
            <w:r w:rsidRPr="00953188">
              <w:rPr>
                <w:sz w:val="16"/>
                <w:szCs w:val="16"/>
              </w:rPr>
              <w:t>25.000,00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2,6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31.106,21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85,9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3,6</w:t>
            </w:r>
          </w:p>
        </w:tc>
      </w:tr>
      <w:tr w:rsidR="00F52876" w:rsidRPr="008E3DFC" w:rsidTr="007B6122">
        <w:trPr>
          <w:trHeight w:val="492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3.6.2.1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Info table na padinama Malačke i Kozjaka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953188">
              <w:rPr>
                <w:sz w:val="16"/>
                <w:szCs w:val="16"/>
              </w:rPr>
              <w:t>5.000,00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0,5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0,0</w:t>
            </w:r>
          </w:p>
        </w:tc>
      </w:tr>
      <w:tr w:rsidR="00F52876" w:rsidRPr="008E3DFC" w:rsidTr="007B6122">
        <w:trPr>
          <w:trHeight w:val="288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3.6.2.2.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Info table u centrima mjesta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953188">
              <w:rPr>
                <w:sz w:val="16"/>
                <w:szCs w:val="16"/>
              </w:rPr>
              <w:t>10.000,00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1,0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4.881,90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97,6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0,6</w:t>
            </w:r>
          </w:p>
        </w:tc>
      </w:tr>
      <w:tr w:rsidR="00F52876" w:rsidRPr="008E3DFC" w:rsidTr="007B6122">
        <w:trPr>
          <w:trHeight w:val="492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3.6.2.3.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Projekt Smart TUI i Srca/ kameni postamenti - vaze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953188">
              <w:rPr>
                <w:sz w:val="16"/>
                <w:szCs w:val="16"/>
              </w:rPr>
              <w:t>10.000,00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1,0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26.224,31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100,0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3,1</w:t>
            </w:r>
          </w:p>
        </w:tc>
      </w:tr>
      <w:tr w:rsidR="00F52876" w:rsidRPr="008E3DFC" w:rsidTr="007B6122">
        <w:trPr>
          <w:trHeight w:val="288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DESTINACIJSKI MENADŽMENT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r-HR"/>
              </w:rPr>
            </w:pPr>
            <w:r w:rsidRPr="00953188">
              <w:rPr>
                <w:sz w:val="16"/>
                <w:szCs w:val="16"/>
              </w:rPr>
              <w:t>37.000,00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3,8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44.309,47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88,6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5,2</w:t>
            </w:r>
          </w:p>
        </w:tc>
      </w:tr>
      <w:tr w:rsidR="00F52876" w:rsidRPr="008E3DFC" w:rsidTr="007B6122">
        <w:trPr>
          <w:trHeight w:val="414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4.1.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Turistički informacijski sustavi i aplikacije /eVisitor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953188">
              <w:rPr>
                <w:sz w:val="16"/>
                <w:szCs w:val="16"/>
              </w:rPr>
              <w:t>5.000,00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0,5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6.926,75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86,6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0,8</w:t>
            </w:r>
          </w:p>
        </w:tc>
      </w:tr>
      <w:tr w:rsidR="00F52876" w:rsidRPr="008E3DFC" w:rsidTr="007B6122">
        <w:trPr>
          <w:trHeight w:val="414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4.2.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Upravljanje kvalitetom u destinaciji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953188">
              <w:rPr>
                <w:sz w:val="16"/>
                <w:szCs w:val="16"/>
              </w:rPr>
              <w:t>7.000,00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0,7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15.985,64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94,0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1,9</w:t>
            </w:r>
          </w:p>
        </w:tc>
      </w:tr>
      <w:tr w:rsidR="00F52876" w:rsidRPr="008E3DFC" w:rsidTr="007B6122">
        <w:trPr>
          <w:trHeight w:val="414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4.3.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Poticanje na očuvanje i uređenje okoliša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r-HR"/>
              </w:rPr>
            </w:pPr>
            <w:r w:rsidRPr="00953188">
              <w:rPr>
                <w:sz w:val="16"/>
                <w:szCs w:val="16"/>
              </w:rPr>
              <w:t>25.000,00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2,6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21.397,08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85,6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2,5</w:t>
            </w:r>
          </w:p>
        </w:tc>
      </w:tr>
      <w:tr w:rsidR="00F52876" w:rsidRPr="008E3DFC" w:rsidTr="007B6122">
        <w:trPr>
          <w:trHeight w:val="414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4.3.1.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Kaštelanski praznik cvijeća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953188">
              <w:rPr>
                <w:sz w:val="16"/>
                <w:szCs w:val="16"/>
              </w:rPr>
              <w:t>15.000,00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1,5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14.897,08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99,3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1,7</w:t>
            </w:r>
          </w:p>
        </w:tc>
      </w:tr>
      <w:tr w:rsidR="00F52876" w:rsidRPr="008E3DFC" w:rsidTr="007B6122">
        <w:trPr>
          <w:trHeight w:val="414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4.3.2.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Eko akcije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953188">
              <w:rPr>
                <w:sz w:val="16"/>
                <w:szCs w:val="16"/>
              </w:rPr>
              <w:t>10.000,00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1,0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6.500,00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65,0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0,8</w:t>
            </w:r>
          </w:p>
        </w:tc>
      </w:tr>
      <w:tr w:rsidR="00F52876" w:rsidRPr="008E3DFC" w:rsidTr="007B6122">
        <w:trPr>
          <w:trHeight w:val="288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F52876" w:rsidRPr="008E3DFC" w:rsidTr="007B6122">
        <w:trPr>
          <w:trHeight w:val="288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ČLANSTVO U STRUKOVNIM ORGANIZACIJAMA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F52876" w:rsidRPr="008E3DFC" w:rsidTr="007B6122">
        <w:trPr>
          <w:trHeight w:val="288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5.1.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Međunarodne strukovne i sl. organizacije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F52876" w:rsidRPr="008E3DFC" w:rsidTr="007B6122">
        <w:trPr>
          <w:trHeight w:val="288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5.2.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Domaće strukovne i sl. organizacije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F52876" w:rsidRPr="008E3DFC" w:rsidTr="007B6122">
        <w:trPr>
          <w:trHeight w:val="288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ADMINISTRATIVNI POSLOVI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r-HR"/>
              </w:rPr>
            </w:pPr>
            <w:r w:rsidRPr="00953188">
              <w:rPr>
                <w:sz w:val="16"/>
                <w:szCs w:val="16"/>
              </w:rPr>
              <w:t>129.000,00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13,3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119.851,24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92,9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14,0</w:t>
            </w:r>
          </w:p>
        </w:tc>
      </w:tr>
      <w:tr w:rsidR="00F52876" w:rsidRPr="008E3DFC" w:rsidTr="007B6122">
        <w:trPr>
          <w:trHeight w:val="288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6.1.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Plaće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953188">
              <w:rPr>
                <w:sz w:val="16"/>
                <w:szCs w:val="16"/>
              </w:rPr>
              <w:t>99.000,00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10,2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97.627,89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98,6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11,4</w:t>
            </w:r>
          </w:p>
        </w:tc>
      </w:tr>
      <w:tr w:rsidR="00F52876" w:rsidRPr="008E3DFC" w:rsidTr="007B6122">
        <w:trPr>
          <w:trHeight w:val="288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6.2.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Materijalni troškovi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953188">
              <w:rPr>
                <w:sz w:val="16"/>
                <w:szCs w:val="16"/>
              </w:rPr>
              <w:t>20.000,00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2,1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17.984,32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89,9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2,1</w:t>
            </w:r>
          </w:p>
        </w:tc>
      </w:tr>
      <w:tr w:rsidR="00F52876" w:rsidRPr="008E3DFC" w:rsidTr="007B6122">
        <w:trPr>
          <w:trHeight w:val="288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6.3.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Tijela turističke zajednice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953188">
              <w:rPr>
                <w:sz w:val="16"/>
                <w:szCs w:val="16"/>
              </w:rPr>
              <w:t>10.000,00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1,0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4.239,03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42,4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0,5</w:t>
            </w:r>
          </w:p>
        </w:tc>
      </w:tr>
      <w:tr w:rsidR="00F52876" w:rsidRPr="008E3DFC" w:rsidTr="007B6122">
        <w:trPr>
          <w:trHeight w:val="288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6.4.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Trošak opreme Ville Nika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F52876" w:rsidRPr="008E3DFC" w:rsidTr="007B6122">
        <w:trPr>
          <w:trHeight w:val="288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876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Trošak opreme Ville Nika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F52876" w:rsidRPr="008E3DFC" w:rsidTr="007B6122">
        <w:trPr>
          <w:trHeight w:val="288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6.5.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876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Trošak leasinga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F52876" w:rsidRPr="008E3DFC" w:rsidTr="007B6122">
        <w:trPr>
          <w:trHeight w:val="288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REZERVA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b/>
                <w:bCs/>
                <w:sz w:val="16"/>
                <w:szCs w:val="16"/>
                <w:lang w:eastAsia="hr-HR"/>
              </w:rPr>
              <w:t>71.500,00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52876">
              <w:rPr>
                <w:sz w:val="16"/>
                <w:szCs w:val="16"/>
              </w:rPr>
              <w:t>7,3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52876" w:rsidRPr="00F52876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eastAsia="hr-HR"/>
              </w:rPr>
            </w:pPr>
            <w:r w:rsidRPr="00F52876">
              <w:rPr>
                <w:rFonts w:eastAsia="Times New Roman" w:cs="Calibri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0,0</w:t>
            </w:r>
          </w:p>
        </w:tc>
      </w:tr>
      <w:tr w:rsidR="00F52876" w:rsidRPr="008E3DFC" w:rsidTr="007B6122">
        <w:trPr>
          <w:trHeight w:val="288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F52876" w:rsidRPr="008E3DFC" w:rsidTr="007B6122">
        <w:trPr>
          <w:trHeight w:val="492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8.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POKRIVANJE MANJKA PRIHODA IZ PRETHODNE GODINE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F52876" w:rsidRPr="008E3DFC" w:rsidTr="007B6122">
        <w:trPr>
          <w:trHeight w:val="288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SVEUKUPNO 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r-HR"/>
              </w:rPr>
            </w:pPr>
            <w:r>
              <w:rPr>
                <w:sz w:val="16"/>
                <w:szCs w:val="16"/>
              </w:rPr>
              <w:t>973.000,00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sz w:val="16"/>
                <w:szCs w:val="16"/>
                <w:lang w:eastAsia="hr-HR"/>
              </w:rPr>
              <w:t>854.307,68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79,6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100,0</w:t>
            </w:r>
          </w:p>
        </w:tc>
      </w:tr>
      <w:tr w:rsidR="00F52876" w:rsidRPr="008E3DFC" w:rsidTr="007B6122">
        <w:trPr>
          <w:trHeight w:val="288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F52876" w:rsidRPr="008E3DFC" w:rsidTr="007B6122">
        <w:trPr>
          <w:trHeight w:val="288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9.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FONDOVI - posebne namjene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F52876" w:rsidRPr="008E3DFC" w:rsidTr="007B6122">
        <w:trPr>
          <w:trHeight w:val="288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Fond za turističke zajednice na  turistički nedovoljno razvijenim područjima i kontinentu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F52876" w:rsidRPr="008E3DFC" w:rsidTr="007B6122">
        <w:trPr>
          <w:trHeight w:val="288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Fond za projekte udruženih turističkih zajednica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F52876" w:rsidRPr="008E3DFC" w:rsidTr="007B6122">
        <w:trPr>
          <w:trHeight w:val="288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SVEUKUPNO 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52876" w:rsidRPr="00953188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52876" w:rsidRPr="008E3DFC" w:rsidRDefault="00F52876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953188" w:rsidRPr="008E3DFC" w:rsidTr="007B6122">
        <w:trPr>
          <w:trHeight w:val="288"/>
        </w:trPr>
        <w:tc>
          <w:tcPr>
            <w:tcW w:w="6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53188" w:rsidRPr="008E3DFC" w:rsidRDefault="00953188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TOTAL</w:t>
            </w:r>
          </w:p>
          <w:p w:rsidR="00953188" w:rsidRPr="008E3DFC" w:rsidRDefault="00953188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953188" w:rsidRPr="008E3DFC" w:rsidRDefault="00953188" w:rsidP="007B61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SVEUKUPNO 1+ SVEUKUPNO 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53188" w:rsidRPr="00953188" w:rsidRDefault="000F0EA8" w:rsidP="007B6122">
            <w:pPr>
              <w:spacing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b/>
                <w:bCs/>
                <w:sz w:val="16"/>
                <w:szCs w:val="16"/>
                <w:lang w:eastAsia="hr-HR"/>
              </w:rPr>
              <w:t>973.000,00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53188" w:rsidRPr="00953188" w:rsidRDefault="00F52876" w:rsidP="007B6122">
            <w:pPr>
              <w:spacing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53188" w:rsidRPr="008E3DFC" w:rsidRDefault="00431E2C" w:rsidP="007B6122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b/>
                <w:bCs/>
                <w:sz w:val="16"/>
                <w:szCs w:val="16"/>
                <w:lang w:eastAsia="hr-HR"/>
              </w:rPr>
              <w:t>854.307,68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53188" w:rsidRPr="008E3DFC" w:rsidRDefault="00953188" w:rsidP="007B6122">
            <w:pPr>
              <w:spacing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79,6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53188" w:rsidRPr="008E3DFC" w:rsidRDefault="00953188" w:rsidP="007B6122">
            <w:pPr>
              <w:spacing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E3DF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100,0</w:t>
            </w:r>
          </w:p>
        </w:tc>
      </w:tr>
    </w:tbl>
    <w:p w:rsidR="00725D29" w:rsidRPr="004F4155" w:rsidRDefault="00725D29" w:rsidP="00725D29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725D29" w:rsidRDefault="00725D29" w:rsidP="00725D29">
      <w:pPr>
        <w:pStyle w:val="Bezproreda"/>
        <w:spacing w:line="276" w:lineRule="auto"/>
        <w:contextualSpacing/>
        <w:jc w:val="both"/>
        <w:rPr>
          <w:rFonts w:cs="Calibri"/>
          <w:sz w:val="24"/>
          <w:szCs w:val="24"/>
        </w:rPr>
      </w:pPr>
      <w:r w:rsidRPr="004F4155">
        <w:rPr>
          <w:rFonts w:cs="Calibri"/>
          <w:sz w:val="24"/>
          <w:szCs w:val="24"/>
        </w:rPr>
        <w:t xml:space="preserve">Članak 55. Statuta TZ dopušta odstupanje u programu rada, sveukupnom zbroju, do 5% bez donošenja izmjena, odnosno, dopuna programa rada.  </w:t>
      </w:r>
    </w:p>
    <w:p w:rsidR="00380073" w:rsidRDefault="00380073" w:rsidP="00725D29">
      <w:pPr>
        <w:pStyle w:val="Bezproreda"/>
        <w:spacing w:line="276" w:lineRule="auto"/>
        <w:contextualSpacing/>
        <w:jc w:val="both"/>
        <w:rPr>
          <w:rFonts w:cs="Calibri"/>
          <w:sz w:val="24"/>
          <w:szCs w:val="24"/>
        </w:rPr>
      </w:pPr>
    </w:p>
    <w:p w:rsidR="007B6122" w:rsidRDefault="007B6122" w:rsidP="007B6122">
      <w:pPr>
        <w:rPr>
          <w:rFonts w:ascii="Arial" w:eastAsia="Times New Roman" w:hAnsi="Arial" w:cs="Arial"/>
          <w:lang w:eastAsia="zh-CN"/>
        </w:rPr>
      </w:pPr>
      <w:r w:rsidRPr="007B6122">
        <w:rPr>
          <w:rFonts w:eastAsia="Times New Roman" w:cs="Calibri"/>
          <w:sz w:val="24"/>
          <w:szCs w:val="24"/>
          <w:lang w:eastAsia="hr-HR"/>
        </w:rPr>
        <w:t>Iz pregleda Izvršenja programa rada vidljiv je višak sredstava u iznosu od 48.693,48 €</w:t>
      </w:r>
      <w:r w:rsidR="00EE6568">
        <w:rPr>
          <w:rFonts w:eastAsia="Times New Roman" w:cs="Calibri"/>
          <w:sz w:val="24"/>
          <w:szCs w:val="24"/>
          <w:lang w:eastAsia="hr-HR"/>
        </w:rPr>
        <w:t>,  a što je rezultat prihoda ostvarenih u 2025.g, te prenesenog viška prihoda iz proteklih razdoblja i izvršenih rashoda i izdataka u 2025.g.</w:t>
      </w:r>
    </w:p>
    <w:p w:rsidR="00380073" w:rsidRPr="004F4155" w:rsidRDefault="00380073" w:rsidP="00725D29">
      <w:pPr>
        <w:pStyle w:val="Bezproreda"/>
        <w:spacing w:line="276" w:lineRule="auto"/>
        <w:contextualSpacing/>
        <w:jc w:val="both"/>
        <w:rPr>
          <w:rFonts w:cs="Calibri"/>
          <w:sz w:val="24"/>
          <w:szCs w:val="24"/>
        </w:rPr>
      </w:pPr>
    </w:p>
    <w:p w:rsidR="00725D29" w:rsidRPr="004F4155" w:rsidRDefault="00725D29" w:rsidP="00725D29">
      <w:pPr>
        <w:pStyle w:val="Bezproreda"/>
        <w:spacing w:line="276" w:lineRule="auto"/>
        <w:contextualSpacing/>
        <w:jc w:val="both"/>
        <w:rPr>
          <w:rFonts w:cs="Calibri"/>
          <w:sz w:val="24"/>
          <w:szCs w:val="24"/>
        </w:rPr>
      </w:pPr>
    </w:p>
    <w:p w:rsidR="00725D29" w:rsidRPr="00CB67CE" w:rsidRDefault="00725D29" w:rsidP="00CB67CE">
      <w:pPr>
        <w:pStyle w:val="Naslov1"/>
        <w:numPr>
          <w:ilvl w:val="1"/>
          <w:numId w:val="1"/>
        </w:numPr>
        <w:rPr>
          <w:rFonts w:ascii="Calibri" w:hAnsi="Calibri" w:cs="Calibri"/>
          <w:b/>
          <w:bCs/>
          <w:color w:val="auto"/>
          <w:sz w:val="24"/>
          <w:szCs w:val="24"/>
        </w:rPr>
      </w:pPr>
      <w:bookmarkStart w:id="10" w:name="_Toc224631907"/>
      <w:r w:rsidRPr="00CB67CE">
        <w:rPr>
          <w:rFonts w:ascii="Calibri" w:hAnsi="Calibri" w:cs="Calibri"/>
          <w:b/>
          <w:bCs/>
          <w:color w:val="auto"/>
          <w:sz w:val="24"/>
          <w:szCs w:val="24"/>
        </w:rPr>
        <w:t>OCJENA IZVRŠENJA I PROVEDBE PROGRAMA RADA I FINANCIJSKOG PLANA ZAJEDNICE</w:t>
      </w:r>
      <w:bookmarkEnd w:id="10"/>
      <w:r w:rsidRPr="00CB67CE">
        <w:rPr>
          <w:rFonts w:ascii="Calibri" w:hAnsi="Calibri" w:cs="Calibri"/>
          <w:b/>
          <w:bCs/>
          <w:color w:val="auto"/>
          <w:sz w:val="24"/>
          <w:szCs w:val="24"/>
        </w:rPr>
        <w:t> </w:t>
      </w:r>
    </w:p>
    <w:p w:rsidR="00725D29" w:rsidRPr="004F4155" w:rsidRDefault="00725D29" w:rsidP="00725D29">
      <w:pPr>
        <w:pStyle w:val="StandardWeb"/>
        <w:spacing w:before="278" w:beforeAutospacing="0" w:after="0" w:afterAutospacing="0"/>
        <w:ind w:left="6" w:right="153" w:firstLine="17"/>
        <w:rPr>
          <w:rFonts w:ascii="Calibri" w:hAnsi="Calibri" w:cs="Calibri"/>
        </w:rPr>
      </w:pPr>
      <w:r w:rsidRPr="004F4155">
        <w:rPr>
          <w:rFonts w:ascii="Calibri" w:hAnsi="Calibri" w:cs="Calibri"/>
          <w:color w:val="000000"/>
        </w:rPr>
        <w:t xml:space="preserve">U postupku nadzora izvršenja i provedbe Programa rada i financijskog plana Zajednice, imajući u vidu ciljeve  TZG </w:t>
      </w:r>
      <w:r>
        <w:rPr>
          <w:rFonts w:ascii="Calibri" w:hAnsi="Calibri" w:cs="Calibri"/>
          <w:color w:val="000000"/>
        </w:rPr>
        <w:t xml:space="preserve">Kaštela </w:t>
      </w:r>
      <w:r w:rsidRPr="004F4155">
        <w:rPr>
          <w:rFonts w:ascii="Calibri" w:hAnsi="Calibri" w:cs="Calibri"/>
          <w:color w:val="000000"/>
        </w:rPr>
        <w:t xml:space="preserve"> za 202</w:t>
      </w:r>
      <w:r w:rsidR="000C1003">
        <w:rPr>
          <w:rFonts w:ascii="Calibri" w:hAnsi="Calibri" w:cs="Calibri"/>
          <w:color w:val="000000"/>
        </w:rPr>
        <w:t>5</w:t>
      </w:r>
      <w:r w:rsidRPr="004F4155">
        <w:rPr>
          <w:rFonts w:ascii="Calibri" w:hAnsi="Calibri" w:cs="Calibri"/>
          <w:color w:val="000000"/>
        </w:rPr>
        <w:t>. godinu, donosimo sljedeće zaključke: </w:t>
      </w:r>
    </w:p>
    <w:p w:rsidR="00725D29" w:rsidRPr="004F4155" w:rsidRDefault="00725D29" w:rsidP="00725D29">
      <w:pPr>
        <w:pStyle w:val="StandardWeb"/>
        <w:numPr>
          <w:ilvl w:val="0"/>
          <w:numId w:val="5"/>
        </w:numPr>
        <w:spacing w:before="289" w:beforeAutospacing="0" w:after="0" w:afterAutospacing="0"/>
        <w:ind w:right="774"/>
        <w:jc w:val="both"/>
        <w:rPr>
          <w:rFonts w:ascii="Calibri" w:hAnsi="Calibri" w:cs="Calibri"/>
        </w:rPr>
      </w:pPr>
      <w:r w:rsidRPr="004F4155">
        <w:rPr>
          <w:rFonts w:ascii="Calibri" w:hAnsi="Calibri" w:cs="Calibri"/>
          <w:color w:val="000000"/>
        </w:rPr>
        <w:t xml:space="preserve">Program rada i financijski plan TZG </w:t>
      </w:r>
      <w:r>
        <w:rPr>
          <w:rFonts w:ascii="Calibri" w:hAnsi="Calibri" w:cs="Calibri"/>
          <w:color w:val="000000"/>
        </w:rPr>
        <w:t>Kaštela</w:t>
      </w:r>
      <w:r w:rsidRPr="004F4155">
        <w:rPr>
          <w:rFonts w:ascii="Calibri" w:hAnsi="Calibri" w:cs="Calibri"/>
          <w:color w:val="000000"/>
        </w:rPr>
        <w:t xml:space="preserve"> za 202</w:t>
      </w:r>
      <w:r w:rsidR="000C1003">
        <w:rPr>
          <w:rFonts w:ascii="Calibri" w:hAnsi="Calibri" w:cs="Calibri"/>
          <w:color w:val="000000"/>
        </w:rPr>
        <w:t>5</w:t>
      </w:r>
      <w:r w:rsidRPr="004F4155">
        <w:rPr>
          <w:rFonts w:ascii="Calibri" w:hAnsi="Calibri" w:cs="Calibri"/>
          <w:color w:val="000000"/>
        </w:rPr>
        <w:t>. godinu za  razdoblje 01.01. do 31.12.202</w:t>
      </w:r>
      <w:r w:rsidR="000C1003">
        <w:rPr>
          <w:rFonts w:ascii="Calibri" w:hAnsi="Calibri" w:cs="Calibri"/>
          <w:color w:val="000000"/>
        </w:rPr>
        <w:t>5</w:t>
      </w:r>
      <w:r w:rsidRPr="004F4155">
        <w:rPr>
          <w:rFonts w:ascii="Calibri" w:hAnsi="Calibri" w:cs="Calibri"/>
          <w:color w:val="000000"/>
        </w:rPr>
        <w:t>. iskazuju sve podatke propisane zakonskim odredbama i  smjernicama HTZ-a. </w:t>
      </w:r>
    </w:p>
    <w:p w:rsidR="00725D29" w:rsidRPr="004F4155" w:rsidRDefault="002255E5" w:rsidP="00725D29">
      <w:pPr>
        <w:pStyle w:val="StandardWeb"/>
        <w:numPr>
          <w:ilvl w:val="0"/>
          <w:numId w:val="5"/>
        </w:numPr>
        <w:spacing w:before="287" w:beforeAutospacing="0" w:after="0" w:afterAutospacing="0"/>
        <w:ind w:right="551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Turistička zajednica g</w:t>
      </w:r>
      <w:r w:rsidR="00725D29" w:rsidRPr="004F4155">
        <w:rPr>
          <w:rFonts w:ascii="Calibri" w:hAnsi="Calibri" w:cs="Calibri"/>
          <w:color w:val="000000"/>
        </w:rPr>
        <w:t xml:space="preserve">rada </w:t>
      </w:r>
      <w:r w:rsidR="00725D29">
        <w:rPr>
          <w:rFonts w:ascii="Calibri" w:hAnsi="Calibri" w:cs="Calibri"/>
          <w:color w:val="000000"/>
        </w:rPr>
        <w:t>Kaštela</w:t>
      </w:r>
      <w:r w:rsidR="00725D29" w:rsidRPr="004F4155">
        <w:rPr>
          <w:rFonts w:ascii="Calibri" w:hAnsi="Calibri" w:cs="Calibri"/>
          <w:color w:val="000000"/>
        </w:rPr>
        <w:t xml:space="preserve"> je izvršila i provela Program rada i financijski plan za  202</w:t>
      </w:r>
      <w:r w:rsidR="000C1003">
        <w:rPr>
          <w:rFonts w:ascii="Calibri" w:hAnsi="Calibri" w:cs="Calibri"/>
          <w:color w:val="000000"/>
        </w:rPr>
        <w:t>5</w:t>
      </w:r>
      <w:r w:rsidR="00725D29" w:rsidRPr="004F4155">
        <w:rPr>
          <w:rFonts w:ascii="Calibri" w:hAnsi="Calibri" w:cs="Calibri"/>
          <w:color w:val="000000"/>
        </w:rPr>
        <w:t>. godinu u planiranom obujmu uz statutom dozvoljena odstupanja </w:t>
      </w:r>
    </w:p>
    <w:p w:rsidR="00725D29" w:rsidRPr="004F4155" w:rsidRDefault="00725D29" w:rsidP="00725D29">
      <w:pPr>
        <w:pStyle w:val="StandardWeb"/>
        <w:numPr>
          <w:ilvl w:val="0"/>
          <w:numId w:val="5"/>
        </w:numPr>
        <w:spacing w:before="289" w:beforeAutospacing="0" w:after="0" w:afterAutospacing="0"/>
        <w:ind w:right="338"/>
        <w:jc w:val="both"/>
        <w:rPr>
          <w:rFonts w:ascii="Calibri" w:hAnsi="Calibri" w:cs="Calibri"/>
        </w:rPr>
      </w:pPr>
      <w:r w:rsidRPr="004F4155">
        <w:rPr>
          <w:rFonts w:ascii="Calibri" w:hAnsi="Calibri" w:cs="Calibri"/>
          <w:color w:val="000000"/>
        </w:rPr>
        <w:t xml:space="preserve">Raspolaganje sredstvima odvijalo se racionalno i u skladu s Programom rada i financijskim planom  TZG </w:t>
      </w:r>
      <w:r>
        <w:rPr>
          <w:rFonts w:ascii="Calibri" w:hAnsi="Calibri" w:cs="Calibri"/>
          <w:color w:val="000000"/>
        </w:rPr>
        <w:t>Kaštela</w:t>
      </w:r>
      <w:r w:rsidRPr="004F4155">
        <w:rPr>
          <w:rFonts w:ascii="Calibri" w:hAnsi="Calibri" w:cs="Calibri"/>
          <w:color w:val="000000"/>
        </w:rPr>
        <w:t xml:space="preserve"> za 202</w:t>
      </w:r>
      <w:r w:rsidR="000C1003">
        <w:rPr>
          <w:rFonts w:ascii="Calibri" w:hAnsi="Calibri" w:cs="Calibri"/>
          <w:color w:val="000000"/>
        </w:rPr>
        <w:t>5</w:t>
      </w:r>
      <w:r w:rsidRPr="004F4155">
        <w:rPr>
          <w:rFonts w:ascii="Calibri" w:hAnsi="Calibri" w:cs="Calibri"/>
          <w:color w:val="000000"/>
        </w:rPr>
        <w:t>. godinu. </w:t>
      </w:r>
    </w:p>
    <w:p w:rsidR="00725D29" w:rsidRPr="004F4155" w:rsidRDefault="00725D29" w:rsidP="00725D29">
      <w:pPr>
        <w:pStyle w:val="StandardWeb"/>
        <w:numPr>
          <w:ilvl w:val="0"/>
          <w:numId w:val="5"/>
        </w:numPr>
        <w:spacing w:before="289" w:beforeAutospacing="0" w:after="0" w:afterAutospacing="0"/>
        <w:ind w:right="338"/>
        <w:jc w:val="both"/>
        <w:rPr>
          <w:rFonts w:ascii="Calibri" w:hAnsi="Calibri" w:cs="Calibri"/>
        </w:rPr>
      </w:pPr>
      <w:r w:rsidRPr="004F4155">
        <w:rPr>
          <w:rFonts w:ascii="Calibri" w:hAnsi="Calibri" w:cs="Calibri"/>
          <w:color w:val="000000"/>
        </w:rPr>
        <w:t>Nabava se provodila u skladu s pravilima i aktima.</w:t>
      </w:r>
    </w:p>
    <w:p w:rsidR="00725D29" w:rsidRDefault="00725D29" w:rsidP="00725D29">
      <w:pPr>
        <w:spacing w:line="276" w:lineRule="auto"/>
        <w:jc w:val="both"/>
        <w:rPr>
          <w:rFonts w:cs="Calibri"/>
          <w:b/>
          <w:bCs/>
          <w:sz w:val="24"/>
          <w:szCs w:val="24"/>
        </w:rPr>
      </w:pPr>
    </w:p>
    <w:p w:rsidR="00953188" w:rsidRDefault="00953188" w:rsidP="00725D29">
      <w:pPr>
        <w:spacing w:line="276" w:lineRule="auto"/>
        <w:jc w:val="both"/>
        <w:rPr>
          <w:rFonts w:cs="Calibri"/>
          <w:b/>
          <w:bCs/>
          <w:sz w:val="24"/>
          <w:szCs w:val="24"/>
        </w:rPr>
      </w:pPr>
    </w:p>
    <w:p w:rsidR="00953188" w:rsidRDefault="00953188" w:rsidP="00725D29">
      <w:pPr>
        <w:spacing w:line="276" w:lineRule="auto"/>
        <w:jc w:val="both"/>
        <w:rPr>
          <w:rFonts w:cs="Calibri"/>
          <w:b/>
          <w:bCs/>
          <w:sz w:val="24"/>
          <w:szCs w:val="24"/>
        </w:rPr>
      </w:pPr>
    </w:p>
    <w:p w:rsidR="00953188" w:rsidRDefault="00953188" w:rsidP="00725D29">
      <w:pPr>
        <w:spacing w:line="276" w:lineRule="auto"/>
        <w:jc w:val="both"/>
        <w:rPr>
          <w:rFonts w:cs="Calibri"/>
          <w:b/>
          <w:bCs/>
          <w:sz w:val="24"/>
          <w:szCs w:val="24"/>
        </w:rPr>
      </w:pPr>
    </w:p>
    <w:p w:rsidR="00953188" w:rsidRDefault="00953188" w:rsidP="00725D29">
      <w:pPr>
        <w:spacing w:line="276" w:lineRule="auto"/>
        <w:jc w:val="both"/>
        <w:rPr>
          <w:rFonts w:cs="Calibri"/>
          <w:b/>
          <w:bCs/>
          <w:sz w:val="24"/>
          <w:szCs w:val="24"/>
        </w:rPr>
      </w:pPr>
    </w:p>
    <w:p w:rsidR="00953188" w:rsidRDefault="00953188" w:rsidP="00725D29">
      <w:pPr>
        <w:spacing w:line="276" w:lineRule="auto"/>
        <w:jc w:val="both"/>
        <w:rPr>
          <w:rFonts w:cs="Calibri"/>
          <w:b/>
          <w:bCs/>
          <w:sz w:val="24"/>
          <w:szCs w:val="24"/>
        </w:rPr>
      </w:pPr>
    </w:p>
    <w:p w:rsidR="00953188" w:rsidRDefault="00953188" w:rsidP="00725D29">
      <w:pPr>
        <w:spacing w:line="276" w:lineRule="auto"/>
        <w:jc w:val="both"/>
        <w:rPr>
          <w:rFonts w:cs="Calibri"/>
          <w:b/>
          <w:bCs/>
          <w:sz w:val="24"/>
          <w:szCs w:val="24"/>
        </w:rPr>
      </w:pPr>
    </w:p>
    <w:p w:rsidR="00953188" w:rsidRDefault="00953188" w:rsidP="00725D29">
      <w:pPr>
        <w:spacing w:line="276" w:lineRule="auto"/>
        <w:jc w:val="both"/>
        <w:rPr>
          <w:rFonts w:cs="Calibri"/>
          <w:b/>
          <w:bCs/>
          <w:sz w:val="24"/>
          <w:szCs w:val="24"/>
        </w:rPr>
      </w:pPr>
    </w:p>
    <w:p w:rsidR="00953188" w:rsidRDefault="00953188" w:rsidP="00725D29">
      <w:pPr>
        <w:spacing w:line="276" w:lineRule="auto"/>
        <w:jc w:val="both"/>
        <w:rPr>
          <w:rFonts w:cs="Calibri"/>
          <w:b/>
          <w:bCs/>
          <w:sz w:val="24"/>
          <w:szCs w:val="24"/>
        </w:rPr>
      </w:pPr>
    </w:p>
    <w:p w:rsidR="00953188" w:rsidRDefault="00953188" w:rsidP="00725D29">
      <w:pPr>
        <w:spacing w:line="276" w:lineRule="auto"/>
        <w:jc w:val="both"/>
        <w:rPr>
          <w:rFonts w:cs="Calibri"/>
          <w:b/>
          <w:bCs/>
          <w:sz w:val="24"/>
          <w:szCs w:val="24"/>
        </w:rPr>
      </w:pPr>
    </w:p>
    <w:p w:rsidR="00431E2C" w:rsidRDefault="00431E2C" w:rsidP="00725D29">
      <w:pPr>
        <w:spacing w:line="276" w:lineRule="auto"/>
        <w:jc w:val="both"/>
        <w:rPr>
          <w:rFonts w:cs="Calibri"/>
          <w:b/>
          <w:bCs/>
          <w:sz w:val="24"/>
          <w:szCs w:val="24"/>
        </w:rPr>
      </w:pPr>
    </w:p>
    <w:p w:rsidR="00431E2C" w:rsidRDefault="00431E2C" w:rsidP="00725D29">
      <w:pPr>
        <w:spacing w:line="276" w:lineRule="auto"/>
        <w:jc w:val="both"/>
        <w:rPr>
          <w:rFonts w:cs="Calibri"/>
          <w:b/>
          <w:bCs/>
          <w:sz w:val="24"/>
          <w:szCs w:val="24"/>
        </w:rPr>
      </w:pPr>
    </w:p>
    <w:p w:rsidR="00431E2C" w:rsidRDefault="00431E2C" w:rsidP="00725D29">
      <w:pPr>
        <w:spacing w:line="276" w:lineRule="auto"/>
        <w:jc w:val="both"/>
        <w:rPr>
          <w:rFonts w:cs="Calibri"/>
          <w:b/>
          <w:bCs/>
          <w:sz w:val="24"/>
          <w:szCs w:val="24"/>
        </w:rPr>
      </w:pPr>
    </w:p>
    <w:p w:rsidR="00431E2C" w:rsidRDefault="00431E2C" w:rsidP="00725D29">
      <w:pPr>
        <w:spacing w:line="276" w:lineRule="auto"/>
        <w:jc w:val="both"/>
        <w:rPr>
          <w:rFonts w:cs="Calibri"/>
          <w:b/>
          <w:bCs/>
          <w:sz w:val="24"/>
          <w:szCs w:val="24"/>
        </w:rPr>
      </w:pPr>
    </w:p>
    <w:p w:rsidR="00725D29" w:rsidRPr="00CB67CE" w:rsidRDefault="00725D29" w:rsidP="00CB67CE">
      <w:pPr>
        <w:pStyle w:val="Naslov1"/>
        <w:rPr>
          <w:rFonts w:ascii="Calibri" w:hAnsi="Calibri" w:cs="Calibri"/>
          <w:b/>
          <w:bCs/>
          <w:color w:val="auto"/>
          <w:sz w:val="24"/>
          <w:szCs w:val="24"/>
        </w:rPr>
      </w:pPr>
      <w:bookmarkStart w:id="11" w:name="_Toc224631908"/>
      <w:r w:rsidRPr="00CB67CE">
        <w:rPr>
          <w:rFonts w:ascii="Calibri" w:hAnsi="Calibri" w:cs="Calibri"/>
          <w:b/>
          <w:bCs/>
          <w:color w:val="auto"/>
          <w:sz w:val="24"/>
          <w:szCs w:val="24"/>
        </w:rPr>
        <w:t>4. ZAKLJUČAK</w:t>
      </w:r>
      <w:bookmarkEnd w:id="11"/>
    </w:p>
    <w:p w:rsidR="00725D29" w:rsidRPr="004F4155" w:rsidRDefault="00725D29" w:rsidP="00725D29">
      <w:pPr>
        <w:pStyle w:val="StandardWeb"/>
        <w:numPr>
          <w:ilvl w:val="0"/>
          <w:numId w:val="4"/>
        </w:numPr>
        <w:spacing w:before="277" w:beforeAutospacing="0" w:after="0" w:afterAutospacing="0"/>
        <w:ind w:right="275"/>
        <w:jc w:val="both"/>
        <w:rPr>
          <w:rFonts w:ascii="Calibri" w:hAnsi="Calibri" w:cs="Calibri"/>
        </w:rPr>
      </w:pPr>
      <w:r w:rsidRPr="004F4155">
        <w:rPr>
          <w:rFonts w:ascii="Calibri" w:hAnsi="Calibri" w:cs="Calibri"/>
          <w:color w:val="000000"/>
        </w:rPr>
        <w:t xml:space="preserve">Turistička zajednica </w:t>
      </w:r>
      <w:r w:rsidR="000C1003">
        <w:rPr>
          <w:rFonts w:ascii="Calibri" w:hAnsi="Calibri" w:cs="Calibri"/>
          <w:color w:val="000000"/>
        </w:rPr>
        <w:t>g</w:t>
      </w:r>
      <w:r w:rsidRPr="004F4155">
        <w:rPr>
          <w:rFonts w:ascii="Calibri" w:hAnsi="Calibri" w:cs="Calibri"/>
          <w:color w:val="000000"/>
        </w:rPr>
        <w:t xml:space="preserve">rada </w:t>
      </w:r>
      <w:r>
        <w:rPr>
          <w:rFonts w:ascii="Calibri" w:hAnsi="Calibri" w:cs="Calibri"/>
          <w:color w:val="000000"/>
        </w:rPr>
        <w:t>Kaštela</w:t>
      </w:r>
      <w:r w:rsidRPr="004F4155">
        <w:rPr>
          <w:rFonts w:ascii="Calibri" w:hAnsi="Calibri" w:cs="Calibri"/>
          <w:color w:val="000000"/>
        </w:rPr>
        <w:t xml:space="preserve"> djelovala je sukladno odredbama Zakona o turističkim  zajednicama i promicanju hrvatskog turizma, odredbama Statuta TZG </w:t>
      </w:r>
      <w:r>
        <w:rPr>
          <w:rFonts w:ascii="Calibri" w:hAnsi="Calibri" w:cs="Calibri"/>
          <w:color w:val="000000"/>
        </w:rPr>
        <w:t>Kaštela</w:t>
      </w:r>
      <w:r w:rsidRPr="004F4155">
        <w:rPr>
          <w:rFonts w:ascii="Calibri" w:hAnsi="Calibri" w:cs="Calibri"/>
          <w:color w:val="000000"/>
        </w:rPr>
        <w:t>, odlukama Skupštine i  Turističkog vijeća, te aktima Zajednice i drugim propisima. </w:t>
      </w:r>
    </w:p>
    <w:p w:rsidR="00725D29" w:rsidRPr="004F4155" w:rsidRDefault="00725D29" w:rsidP="00725D29">
      <w:pPr>
        <w:pStyle w:val="StandardWeb"/>
        <w:numPr>
          <w:ilvl w:val="0"/>
          <w:numId w:val="4"/>
        </w:numPr>
        <w:spacing w:before="278" w:beforeAutospacing="0" w:after="0" w:afterAutospacing="0"/>
        <w:ind w:right="388"/>
        <w:jc w:val="both"/>
        <w:rPr>
          <w:rFonts w:ascii="Calibri" w:hAnsi="Calibri" w:cs="Calibri"/>
        </w:rPr>
      </w:pPr>
      <w:r w:rsidRPr="004F4155">
        <w:rPr>
          <w:rFonts w:ascii="Calibri" w:hAnsi="Calibri" w:cs="Calibri"/>
          <w:color w:val="000000"/>
        </w:rPr>
        <w:t>Materijalno i financijsko poslovanje odvijalo se sukladno odredbama Zakona o financijskom  poslovanju i računovodstvu neprofitnih organizacija. Godišnja financijska izvješća sastavljena su u  skladu sa stanjem u poslovnim knjigama i pokazuju ispravno stanje. </w:t>
      </w:r>
    </w:p>
    <w:p w:rsidR="00725D29" w:rsidRPr="004F4155" w:rsidRDefault="00725D29" w:rsidP="00725D29">
      <w:pPr>
        <w:pStyle w:val="StandardWeb"/>
        <w:numPr>
          <w:ilvl w:val="0"/>
          <w:numId w:val="4"/>
        </w:numPr>
        <w:spacing w:before="277" w:beforeAutospacing="0" w:after="0" w:afterAutospacing="0"/>
        <w:ind w:right="392"/>
        <w:jc w:val="both"/>
        <w:rPr>
          <w:rFonts w:ascii="Calibri" w:hAnsi="Calibri" w:cs="Calibri"/>
        </w:rPr>
      </w:pPr>
      <w:r w:rsidRPr="004F4155">
        <w:rPr>
          <w:rFonts w:ascii="Calibri" w:hAnsi="Calibri" w:cs="Calibri"/>
          <w:color w:val="000000"/>
        </w:rPr>
        <w:t>Turistička zajednica je Program rada i financijski plan za 202</w:t>
      </w:r>
      <w:r w:rsidR="000C1003">
        <w:rPr>
          <w:rFonts w:ascii="Calibri" w:hAnsi="Calibri" w:cs="Calibri"/>
          <w:color w:val="000000"/>
        </w:rPr>
        <w:t>5</w:t>
      </w:r>
      <w:r w:rsidRPr="004F4155">
        <w:rPr>
          <w:rFonts w:ascii="Calibri" w:hAnsi="Calibri" w:cs="Calibri"/>
          <w:color w:val="000000"/>
        </w:rPr>
        <w:t>. godinu, odnosno izmjene i dopune  istog, izvršila sukladno planiranom obujmu uz statutom dozvoljena odstupanja. Financijskim sredstvima raspolagalo se racionalno u  skladu i u okviru utvrđenih planskih vrijednosti.</w:t>
      </w:r>
    </w:p>
    <w:p w:rsidR="00725D29" w:rsidRPr="004F4155" w:rsidRDefault="00725D29" w:rsidP="00725D29">
      <w:pPr>
        <w:spacing w:line="276" w:lineRule="auto"/>
        <w:jc w:val="both"/>
        <w:rPr>
          <w:rFonts w:cs="Calibri"/>
          <w:b/>
          <w:bCs/>
          <w:sz w:val="24"/>
          <w:szCs w:val="24"/>
        </w:rPr>
      </w:pPr>
    </w:p>
    <w:p w:rsidR="00725D29" w:rsidRPr="004F4155" w:rsidRDefault="00725D29" w:rsidP="00725D29">
      <w:pPr>
        <w:spacing w:line="276" w:lineRule="auto"/>
        <w:jc w:val="both"/>
        <w:rPr>
          <w:rFonts w:cs="Calibri"/>
          <w:sz w:val="24"/>
          <w:szCs w:val="24"/>
        </w:rPr>
      </w:pPr>
      <w:r w:rsidRPr="004F4155">
        <w:rPr>
          <w:rFonts w:cs="Calibri"/>
          <w:sz w:val="24"/>
          <w:szCs w:val="24"/>
        </w:rPr>
        <w:t>U Omišu, 1</w:t>
      </w:r>
      <w:r w:rsidR="008E3DFC">
        <w:rPr>
          <w:rFonts w:cs="Calibri"/>
          <w:sz w:val="24"/>
          <w:szCs w:val="24"/>
        </w:rPr>
        <w:t>6</w:t>
      </w:r>
      <w:r w:rsidRPr="004F4155">
        <w:rPr>
          <w:rFonts w:cs="Calibri"/>
          <w:sz w:val="24"/>
          <w:szCs w:val="24"/>
        </w:rPr>
        <w:t>.03.202</w:t>
      </w:r>
      <w:r w:rsidR="008E3DFC">
        <w:rPr>
          <w:rFonts w:cs="Calibri"/>
          <w:sz w:val="24"/>
          <w:szCs w:val="24"/>
        </w:rPr>
        <w:t>6</w:t>
      </w:r>
      <w:r w:rsidRPr="004F4155">
        <w:rPr>
          <w:rFonts w:cs="Calibri"/>
          <w:sz w:val="24"/>
          <w:szCs w:val="24"/>
        </w:rPr>
        <w:t>.g</w:t>
      </w:r>
    </w:p>
    <w:p w:rsidR="00725D29" w:rsidRPr="004F4155" w:rsidRDefault="00725D29" w:rsidP="00725D29">
      <w:pPr>
        <w:spacing w:after="0" w:line="240" w:lineRule="auto"/>
        <w:jc w:val="both"/>
        <w:rPr>
          <w:rFonts w:cs="Calibri"/>
          <w:sz w:val="24"/>
          <w:szCs w:val="24"/>
        </w:rPr>
      </w:pPr>
      <w:r w:rsidRPr="004F4155">
        <w:rPr>
          <w:rFonts w:cs="Calibri"/>
          <w:sz w:val="24"/>
          <w:szCs w:val="24"/>
        </w:rPr>
        <w:t xml:space="preserve">Ante Stanić, ovlašteni revizor                               </w:t>
      </w:r>
      <w:r w:rsidRPr="004F4155">
        <w:rPr>
          <w:rFonts w:cs="Calibri"/>
          <w:sz w:val="24"/>
          <w:szCs w:val="24"/>
        </w:rPr>
        <w:tab/>
      </w:r>
    </w:p>
    <w:p w:rsidR="00725D29" w:rsidRPr="004F4155" w:rsidRDefault="00725D29" w:rsidP="00725D29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b/>
          <w:noProof/>
          <w:sz w:val="24"/>
          <w:szCs w:val="24"/>
          <w:lang w:eastAsia="hr-HR"/>
        </w:rPr>
        <w:drawing>
          <wp:inline distT="0" distB="0" distL="0" distR="0">
            <wp:extent cx="2089785" cy="676910"/>
            <wp:effectExtent l="19050" t="0" r="5715" b="0"/>
            <wp:docPr id="1" name="image1.png" descr="Slika na kojoj se prikazuje tek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Slika na kojoj se prikazuje tekst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785" cy="676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D29" w:rsidRPr="004F4155" w:rsidRDefault="00725D29" w:rsidP="00725D29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1E03DB" w:rsidRDefault="001E03DB"/>
    <w:sectPr w:rsidR="001E03DB" w:rsidSect="00CB67CE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3C0B" w:rsidRDefault="00F43C0B" w:rsidP="00CB67CE">
      <w:pPr>
        <w:spacing w:after="0" w:line="240" w:lineRule="auto"/>
      </w:pPr>
      <w:r>
        <w:separator/>
      </w:r>
    </w:p>
  </w:endnote>
  <w:endnote w:type="continuationSeparator" w:id="1">
    <w:p w:rsidR="00F43C0B" w:rsidRDefault="00F43C0B" w:rsidP="00CB6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98003502"/>
      <w:docPartObj>
        <w:docPartGallery w:val="Page Numbers (Bottom of Page)"/>
        <w:docPartUnique/>
      </w:docPartObj>
    </w:sdtPr>
    <w:sdtContent>
      <w:p w:rsidR="00F55354" w:rsidRDefault="00F55354">
        <w:pPr>
          <w:pStyle w:val="Podnoje"/>
          <w:jc w:val="right"/>
        </w:pPr>
        <w:fldSimple w:instr="PAGE   \* MERGEFORMAT">
          <w:r w:rsidR="00964A92">
            <w:rPr>
              <w:noProof/>
            </w:rPr>
            <w:t>8</w:t>
          </w:r>
        </w:fldSimple>
      </w:p>
    </w:sdtContent>
  </w:sdt>
  <w:p w:rsidR="00F55354" w:rsidRDefault="00F55354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3C0B" w:rsidRDefault="00F43C0B" w:rsidP="00CB67CE">
      <w:pPr>
        <w:spacing w:after="0" w:line="240" w:lineRule="auto"/>
      </w:pPr>
      <w:r>
        <w:separator/>
      </w:r>
    </w:p>
  </w:footnote>
  <w:footnote w:type="continuationSeparator" w:id="1">
    <w:p w:rsidR="00F43C0B" w:rsidRDefault="00F43C0B" w:rsidP="00CB67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572D0"/>
    <w:multiLevelType w:val="hybridMultilevel"/>
    <w:tmpl w:val="DA242202"/>
    <w:lvl w:ilvl="0" w:tplc="604CC92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0766D9D"/>
    <w:multiLevelType w:val="hybridMultilevel"/>
    <w:tmpl w:val="BA9470DC"/>
    <w:lvl w:ilvl="0" w:tplc="FFFFFFFF">
      <w:start w:val="1"/>
      <w:numFmt w:val="decimal"/>
      <w:lvlText w:val="%1)"/>
      <w:lvlJc w:val="left"/>
      <w:pPr>
        <w:ind w:left="2484" w:hanging="360"/>
      </w:pPr>
    </w:lvl>
    <w:lvl w:ilvl="1" w:tplc="FFFFFFFF" w:tentative="1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>
    <w:nsid w:val="033B1319"/>
    <w:multiLevelType w:val="hybridMultilevel"/>
    <w:tmpl w:val="175EC3AA"/>
    <w:lvl w:ilvl="0" w:tplc="3882300E">
      <w:start w:val="1"/>
      <w:numFmt w:val="decimal"/>
      <w:lvlText w:val="%1)"/>
      <w:lvlJc w:val="left"/>
      <w:pPr>
        <w:ind w:left="248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04" w:hanging="360"/>
      </w:pPr>
    </w:lvl>
    <w:lvl w:ilvl="2" w:tplc="041A001B" w:tentative="1">
      <w:start w:val="1"/>
      <w:numFmt w:val="lowerRoman"/>
      <w:lvlText w:val="%3."/>
      <w:lvlJc w:val="right"/>
      <w:pPr>
        <w:ind w:left="3924" w:hanging="180"/>
      </w:pPr>
    </w:lvl>
    <w:lvl w:ilvl="3" w:tplc="041A000F" w:tentative="1">
      <w:start w:val="1"/>
      <w:numFmt w:val="decimal"/>
      <w:lvlText w:val="%4."/>
      <w:lvlJc w:val="left"/>
      <w:pPr>
        <w:ind w:left="4644" w:hanging="360"/>
      </w:pPr>
    </w:lvl>
    <w:lvl w:ilvl="4" w:tplc="041A0019" w:tentative="1">
      <w:start w:val="1"/>
      <w:numFmt w:val="lowerLetter"/>
      <w:lvlText w:val="%5."/>
      <w:lvlJc w:val="left"/>
      <w:pPr>
        <w:ind w:left="5364" w:hanging="360"/>
      </w:pPr>
    </w:lvl>
    <w:lvl w:ilvl="5" w:tplc="041A001B" w:tentative="1">
      <w:start w:val="1"/>
      <w:numFmt w:val="lowerRoman"/>
      <w:lvlText w:val="%6."/>
      <w:lvlJc w:val="right"/>
      <w:pPr>
        <w:ind w:left="6084" w:hanging="180"/>
      </w:pPr>
    </w:lvl>
    <w:lvl w:ilvl="6" w:tplc="041A000F" w:tentative="1">
      <w:start w:val="1"/>
      <w:numFmt w:val="decimal"/>
      <w:lvlText w:val="%7."/>
      <w:lvlJc w:val="left"/>
      <w:pPr>
        <w:ind w:left="6804" w:hanging="360"/>
      </w:pPr>
    </w:lvl>
    <w:lvl w:ilvl="7" w:tplc="041A0019" w:tentative="1">
      <w:start w:val="1"/>
      <w:numFmt w:val="lowerLetter"/>
      <w:lvlText w:val="%8."/>
      <w:lvlJc w:val="left"/>
      <w:pPr>
        <w:ind w:left="7524" w:hanging="360"/>
      </w:pPr>
    </w:lvl>
    <w:lvl w:ilvl="8" w:tplc="041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>
    <w:nsid w:val="05CE5ADA"/>
    <w:multiLevelType w:val="hybridMultilevel"/>
    <w:tmpl w:val="64D000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7842C5"/>
    <w:multiLevelType w:val="hybridMultilevel"/>
    <w:tmpl w:val="6A163C60"/>
    <w:lvl w:ilvl="0" w:tplc="EAB843D2">
      <w:start w:val="1"/>
      <w:numFmt w:val="decimal"/>
      <w:lvlText w:val="%1.)"/>
      <w:lvlJc w:val="left"/>
      <w:pPr>
        <w:ind w:left="126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9D6AC6"/>
    <w:multiLevelType w:val="hybridMultilevel"/>
    <w:tmpl w:val="E8D6EB6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BB7E20"/>
    <w:multiLevelType w:val="hybridMultilevel"/>
    <w:tmpl w:val="9BA6D5A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DB33F6"/>
    <w:multiLevelType w:val="hybridMultilevel"/>
    <w:tmpl w:val="358E180E"/>
    <w:lvl w:ilvl="0" w:tplc="041A0011">
      <w:start w:val="1"/>
      <w:numFmt w:val="decimal"/>
      <w:lvlText w:val="%1)"/>
      <w:lvlJc w:val="left"/>
      <w:pPr>
        <w:ind w:left="2136" w:hanging="360"/>
      </w:pPr>
    </w:lvl>
    <w:lvl w:ilvl="1" w:tplc="041A0019" w:tentative="1">
      <w:start w:val="1"/>
      <w:numFmt w:val="lowerLetter"/>
      <w:lvlText w:val="%2."/>
      <w:lvlJc w:val="left"/>
      <w:pPr>
        <w:ind w:left="2856" w:hanging="360"/>
      </w:pPr>
    </w:lvl>
    <w:lvl w:ilvl="2" w:tplc="041A001B" w:tentative="1">
      <w:start w:val="1"/>
      <w:numFmt w:val="lowerRoman"/>
      <w:lvlText w:val="%3."/>
      <w:lvlJc w:val="right"/>
      <w:pPr>
        <w:ind w:left="3576" w:hanging="180"/>
      </w:pPr>
    </w:lvl>
    <w:lvl w:ilvl="3" w:tplc="041A000F" w:tentative="1">
      <w:start w:val="1"/>
      <w:numFmt w:val="decimal"/>
      <w:lvlText w:val="%4."/>
      <w:lvlJc w:val="left"/>
      <w:pPr>
        <w:ind w:left="4296" w:hanging="360"/>
      </w:pPr>
    </w:lvl>
    <w:lvl w:ilvl="4" w:tplc="041A0019" w:tentative="1">
      <w:start w:val="1"/>
      <w:numFmt w:val="lowerLetter"/>
      <w:lvlText w:val="%5."/>
      <w:lvlJc w:val="left"/>
      <w:pPr>
        <w:ind w:left="5016" w:hanging="360"/>
      </w:pPr>
    </w:lvl>
    <w:lvl w:ilvl="5" w:tplc="041A001B" w:tentative="1">
      <w:start w:val="1"/>
      <w:numFmt w:val="lowerRoman"/>
      <w:lvlText w:val="%6."/>
      <w:lvlJc w:val="right"/>
      <w:pPr>
        <w:ind w:left="5736" w:hanging="180"/>
      </w:pPr>
    </w:lvl>
    <w:lvl w:ilvl="6" w:tplc="041A000F" w:tentative="1">
      <w:start w:val="1"/>
      <w:numFmt w:val="decimal"/>
      <w:lvlText w:val="%7."/>
      <w:lvlJc w:val="left"/>
      <w:pPr>
        <w:ind w:left="6456" w:hanging="360"/>
      </w:pPr>
    </w:lvl>
    <w:lvl w:ilvl="7" w:tplc="041A0019" w:tentative="1">
      <w:start w:val="1"/>
      <w:numFmt w:val="lowerLetter"/>
      <w:lvlText w:val="%8."/>
      <w:lvlJc w:val="left"/>
      <w:pPr>
        <w:ind w:left="7176" w:hanging="360"/>
      </w:pPr>
    </w:lvl>
    <w:lvl w:ilvl="8" w:tplc="041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>
    <w:nsid w:val="0F7D61EB"/>
    <w:multiLevelType w:val="hybridMultilevel"/>
    <w:tmpl w:val="6E16B184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0F991D89"/>
    <w:multiLevelType w:val="hybridMultilevel"/>
    <w:tmpl w:val="746E1394"/>
    <w:lvl w:ilvl="0" w:tplc="041A0011">
      <w:start w:val="1"/>
      <w:numFmt w:val="decimal"/>
      <w:lvlText w:val="%1)"/>
      <w:lvlJc w:val="left"/>
      <w:pPr>
        <w:ind w:left="2484" w:hanging="360"/>
      </w:pPr>
    </w:lvl>
    <w:lvl w:ilvl="1" w:tplc="041A0019" w:tentative="1">
      <w:start w:val="1"/>
      <w:numFmt w:val="lowerLetter"/>
      <w:lvlText w:val="%2."/>
      <w:lvlJc w:val="left"/>
      <w:pPr>
        <w:ind w:left="3204" w:hanging="360"/>
      </w:pPr>
    </w:lvl>
    <w:lvl w:ilvl="2" w:tplc="041A001B" w:tentative="1">
      <w:start w:val="1"/>
      <w:numFmt w:val="lowerRoman"/>
      <w:lvlText w:val="%3."/>
      <w:lvlJc w:val="right"/>
      <w:pPr>
        <w:ind w:left="3924" w:hanging="180"/>
      </w:pPr>
    </w:lvl>
    <w:lvl w:ilvl="3" w:tplc="041A000F" w:tentative="1">
      <w:start w:val="1"/>
      <w:numFmt w:val="decimal"/>
      <w:lvlText w:val="%4."/>
      <w:lvlJc w:val="left"/>
      <w:pPr>
        <w:ind w:left="4644" w:hanging="360"/>
      </w:pPr>
    </w:lvl>
    <w:lvl w:ilvl="4" w:tplc="041A0019" w:tentative="1">
      <w:start w:val="1"/>
      <w:numFmt w:val="lowerLetter"/>
      <w:lvlText w:val="%5."/>
      <w:lvlJc w:val="left"/>
      <w:pPr>
        <w:ind w:left="5364" w:hanging="360"/>
      </w:pPr>
    </w:lvl>
    <w:lvl w:ilvl="5" w:tplc="041A001B" w:tentative="1">
      <w:start w:val="1"/>
      <w:numFmt w:val="lowerRoman"/>
      <w:lvlText w:val="%6."/>
      <w:lvlJc w:val="right"/>
      <w:pPr>
        <w:ind w:left="6084" w:hanging="180"/>
      </w:pPr>
    </w:lvl>
    <w:lvl w:ilvl="6" w:tplc="041A000F" w:tentative="1">
      <w:start w:val="1"/>
      <w:numFmt w:val="decimal"/>
      <w:lvlText w:val="%7."/>
      <w:lvlJc w:val="left"/>
      <w:pPr>
        <w:ind w:left="6804" w:hanging="360"/>
      </w:pPr>
    </w:lvl>
    <w:lvl w:ilvl="7" w:tplc="041A0019" w:tentative="1">
      <w:start w:val="1"/>
      <w:numFmt w:val="lowerLetter"/>
      <w:lvlText w:val="%8."/>
      <w:lvlJc w:val="left"/>
      <w:pPr>
        <w:ind w:left="7524" w:hanging="360"/>
      </w:pPr>
    </w:lvl>
    <w:lvl w:ilvl="8" w:tplc="041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0">
    <w:nsid w:val="13304FCE"/>
    <w:multiLevelType w:val="hybridMultilevel"/>
    <w:tmpl w:val="A4969648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A736DDF"/>
    <w:multiLevelType w:val="hybridMultilevel"/>
    <w:tmpl w:val="C466116A"/>
    <w:lvl w:ilvl="0" w:tplc="041A0011">
      <w:start w:val="1"/>
      <w:numFmt w:val="decimal"/>
      <w:lvlText w:val="%1)"/>
      <w:lvlJc w:val="left"/>
      <w:pPr>
        <w:ind w:left="2484" w:hanging="360"/>
      </w:pPr>
    </w:lvl>
    <w:lvl w:ilvl="1" w:tplc="041A0019" w:tentative="1">
      <w:start w:val="1"/>
      <w:numFmt w:val="lowerLetter"/>
      <w:lvlText w:val="%2."/>
      <w:lvlJc w:val="left"/>
      <w:pPr>
        <w:ind w:left="3204" w:hanging="360"/>
      </w:pPr>
    </w:lvl>
    <w:lvl w:ilvl="2" w:tplc="041A001B" w:tentative="1">
      <w:start w:val="1"/>
      <w:numFmt w:val="lowerRoman"/>
      <w:lvlText w:val="%3."/>
      <w:lvlJc w:val="right"/>
      <w:pPr>
        <w:ind w:left="3924" w:hanging="180"/>
      </w:pPr>
    </w:lvl>
    <w:lvl w:ilvl="3" w:tplc="041A000F" w:tentative="1">
      <w:start w:val="1"/>
      <w:numFmt w:val="decimal"/>
      <w:lvlText w:val="%4."/>
      <w:lvlJc w:val="left"/>
      <w:pPr>
        <w:ind w:left="4644" w:hanging="360"/>
      </w:pPr>
    </w:lvl>
    <w:lvl w:ilvl="4" w:tplc="041A0019" w:tentative="1">
      <w:start w:val="1"/>
      <w:numFmt w:val="lowerLetter"/>
      <w:lvlText w:val="%5."/>
      <w:lvlJc w:val="left"/>
      <w:pPr>
        <w:ind w:left="5364" w:hanging="360"/>
      </w:pPr>
    </w:lvl>
    <w:lvl w:ilvl="5" w:tplc="041A001B" w:tentative="1">
      <w:start w:val="1"/>
      <w:numFmt w:val="lowerRoman"/>
      <w:lvlText w:val="%6."/>
      <w:lvlJc w:val="right"/>
      <w:pPr>
        <w:ind w:left="6084" w:hanging="180"/>
      </w:pPr>
    </w:lvl>
    <w:lvl w:ilvl="6" w:tplc="041A000F" w:tentative="1">
      <w:start w:val="1"/>
      <w:numFmt w:val="decimal"/>
      <w:lvlText w:val="%7."/>
      <w:lvlJc w:val="left"/>
      <w:pPr>
        <w:ind w:left="6804" w:hanging="360"/>
      </w:pPr>
    </w:lvl>
    <w:lvl w:ilvl="7" w:tplc="041A0019" w:tentative="1">
      <w:start w:val="1"/>
      <w:numFmt w:val="lowerLetter"/>
      <w:lvlText w:val="%8."/>
      <w:lvlJc w:val="left"/>
      <w:pPr>
        <w:ind w:left="7524" w:hanging="360"/>
      </w:pPr>
    </w:lvl>
    <w:lvl w:ilvl="8" w:tplc="041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2">
    <w:nsid w:val="1CF80ECE"/>
    <w:multiLevelType w:val="hybridMultilevel"/>
    <w:tmpl w:val="661CA052"/>
    <w:lvl w:ilvl="0" w:tplc="041A0011">
      <w:start w:val="1"/>
      <w:numFmt w:val="decimal"/>
      <w:lvlText w:val="%1)"/>
      <w:lvlJc w:val="left"/>
      <w:pPr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1E001E82"/>
    <w:multiLevelType w:val="hybridMultilevel"/>
    <w:tmpl w:val="E7BEE2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FD733D"/>
    <w:multiLevelType w:val="hybridMultilevel"/>
    <w:tmpl w:val="81B0D94E"/>
    <w:lvl w:ilvl="0" w:tplc="041A0011">
      <w:start w:val="1"/>
      <w:numFmt w:val="decimal"/>
      <w:lvlText w:val="%1)"/>
      <w:lvlJc w:val="left"/>
      <w:pPr>
        <w:ind w:left="2484" w:hanging="360"/>
      </w:pPr>
    </w:lvl>
    <w:lvl w:ilvl="1" w:tplc="041A0019" w:tentative="1">
      <w:start w:val="1"/>
      <w:numFmt w:val="lowerLetter"/>
      <w:lvlText w:val="%2."/>
      <w:lvlJc w:val="left"/>
      <w:pPr>
        <w:ind w:left="3204" w:hanging="360"/>
      </w:pPr>
    </w:lvl>
    <w:lvl w:ilvl="2" w:tplc="041A001B" w:tentative="1">
      <w:start w:val="1"/>
      <w:numFmt w:val="lowerRoman"/>
      <w:lvlText w:val="%3."/>
      <w:lvlJc w:val="right"/>
      <w:pPr>
        <w:ind w:left="3924" w:hanging="180"/>
      </w:pPr>
    </w:lvl>
    <w:lvl w:ilvl="3" w:tplc="041A000F" w:tentative="1">
      <w:start w:val="1"/>
      <w:numFmt w:val="decimal"/>
      <w:lvlText w:val="%4."/>
      <w:lvlJc w:val="left"/>
      <w:pPr>
        <w:ind w:left="4644" w:hanging="360"/>
      </w:pPr>
    </w:lvl>
    <w:lvl w:ilvl="4" w:tplc="041A0019" w:tentative="1">
      <w:start w:val="1"/>
      <w:numFmt w:val="lowerLetter"/>
      <w:lvlText w:val="%5."/>
      <w:lvlJc w:val="left"/>
      <w:pPr>
        <w:ind w:left="5364" w:hanging="360"/>
      </w:pPr>
    </w:lvl>
    <w:lvl w:ilvl="5" w:tplc="041A001B" w:tentative="1">
      <w:start w:val="1"/>
      <w:numFmt w:val="lowerRoman"/>
      <w:lvlText w:val="%6."/>
      <w:lvlJc w:val="right"/>
      <w:pPr>
        <w:ind w:left="6084" w:hanging="180"/>
      </w:pPr>
    </w:lvl>
    <w:lvl w:ilvl="6" w:tplc="041A000F" w:tentative="1">
      <w:start w:val="1"/>
      <w:numFmt w:val="decimal"/>
      <w:lvlText w:val="%7."/>
      <w:lvlJc w:val="left"/>
      <w:pPr>
        <w:ind w:left="6804" w:hanging="360"/>
      </w:pPr>
    </w:lvl>
    <w:lvl w:ilvl="7" w:tplc="041A0019" w:tentative="1">
      <w:start w:val="1"/>
      <w:numFmt w:val="lowerLetter"/>
      <w:lvlText w:val="%8."/>
      <w:lvlJc w:val="left"/>
      <w:pPr>
        <w:ind w:left="7524" w:hanging="360"/>
      </w:pPr>
    </w:lvl>
    <w:lvl w:ilvl="8" w:tplc="041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5">
    <w:nsid w:val="29031D08"/>
    <w:multiLevelType w:val="multilevel"/>
    <w:tmpl w:val="D6064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E302731"/>
    <w:multiLevelType w:val="hybridMultilevel"/>
    <w:tmpl w:val="90BC0C00"/>
    <w:lvl w:ilvl="0" w:tplc="041A0011">
      <w:start w:val="1"/>
      <w:numFmt w:val="decimal"/>
      <w:lvlText w:val="%1)"/>
      <w:lvlJc w:val="left"/>
      <w:pPr>
        <w:ind w:left="1353" w:hanging="360"/>
      </w:p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>
    <w:nsid w:val="30520923"/>
    <w:multiLevelType w:val="multilevel"/>
    <w:tmpl w:val="E9B0CA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33C602A4"/>
    <w:multiLevelType w:val="hybridMultilevel"/>
    <w:tmpl w:val="1AF203FA"/>
    <w:lvl w:ilvl="0" w:tplc="041A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19">
    <w:nsid w:val="35861ED2"/>
    <w:multiLevelType w:val="hybridMultilevel"/>
    <w:tmpl w:val="83442ABA"/>
    <w:lvl w:ilvl="0" w:tplc="041A0011">
      <w:start w:val="1"/>
      <w:numFmt w:val="decimal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5F3647D"/>
    <w:multiLevelType w:val="hybridMultilevel"/>
    <w:tmpl w:val="D82253B2"/>
    <w:lvl w:ilvl="0" w:tplc="041A0011">
      <w:start w:val="1"/>
      <w:numFmt w:val="decimal"/>
      <w:lvlText w:val="%1)"/>
      <w:lvlJc w:val="left"/>
      <w:pPr>
        <w:ind w:left="1788" w:hanging="360"/>
      </w:pPr>
    </w:lvl>
    <w:lvl w:ilvl="1" w:tplc="041A0019" w:tentative="1">
      <w:start w:val="1"/>
      <w:numFmt w:val="lowerLetter"/>
      <w:lvlText w:val="%2."/>
      <w:lvlJc w:val="left"/>
      <w:pPr>
        <w:ind w:left="2508" w:hanging="360"/>
      </w:p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1">
    <w:nsid w:val="36830B71"/>
    <w:multiLevelType w:val="hybridMultilevel"/>
    <w:tmpl w:val="25E88CC2"/>
    <w:lvl w:ilvl="0" w:tplc="041A0011">
      <w:start w:val="1"/>
      <w:numFmt w:val="decimal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391056B7"/>
    <w:multiLevelType w:val="hybridMultilevel"/>
    <w:tmpl w:val="738C5B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311686"/>
    <w:multiLevelType w:val="hybridMultilevel"/>
    <w:tmpl w:val="A210C1B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4D43BF"/>
    <w:multiLevelType w:val="hybridMultilevel"/>
    <w:tmpl w:val="6EE27020"/>
    <w:lvl w:ilvl="0" w:tplc="041A0011">
      <w:start w:val="1"/>
      <w:numFmt w:val="decimal"/>
      <w:lvlText w:val="%1)"/>
      <w:lvlJc w:val="left"/>
      <w:pPr>
        <w:ind w:left="1776" w:hanging="360"/>
      </w:p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3E5C1326"/>
    <w:multiLevelType w:val="multilevel"/>
    <w:tmpl w:val="53EE5B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40071668"/>
    <w:multiLevelType w:val="hybridMultilevel"/>
    <w:tmpl w:val="92924EC4"/>
    <w:lvl w:ilvl="0" w:tplc="041A0017">
      <w:start w:val="1"/>
      <w:numFmt w:val="lowerLetter"/>
      <w:lvlText w:val="%1)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45B615C3"/>
    <w:multiLevelType w:val="hybridMultilevel"/>
    <w:tmpl w:val="1F36A52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713226"/>
    <w:multiLevelType w:val="hybridMultilevel"/>
    <w:tmpl w:val="9528C1CE"/>
    <w:lvl w:ilvl="0" w:tplc="137281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477EE2"/>
    <w:multiLevelType w:val="multilevel"/>
    <w:tmpl w:val="0510A2C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D9F2408"/>
    <w:multiLevelType w:val="hybridMultilevel"/>
    <w:tmpl w:val="E78A1B62"/>
    <w:lvl w:ilvl="0" w:tplc="EAB843D2">
      <w:start w:val="1"/>
      <w:numFmt w:val="decimal"/>
      <w:lvlText w:val="%1.)"/>
      <w:lvlJc w:val="left"/>
      <w:pPr>
        <w:ind w:left="2844" w:hanging="360"/>
      </w:pPr>
    </w:lvl>
    <w:lvl w:ilvl="1" w:tplc="041A0019" w:tentative="1">
      <w:start w:val="1"/>
      <w:numFmt w:val="lowerLetter"/>
      <w:lvlText w:val="%2."/>
      <w:lvlJc w:val="left"/>
      <w:pPr>
        <w:ind w:left="3564" w:hanging="360"/>
      </w:pPr>
    </w:lvl>
    <w:lvl w:ilvl="2" w:tplc="041A001B" w:tentative="1">
      <w:start w:val="1"/>
      <w:numFmt w:val="lowerRoman"/>
      <w:lvlText w:val="%3."/>
      <w:lvlJc w:val="right"/>
      <w:pPr>
        <w:ind w:left="4284" w:hanging="180"/>
      </w:pPr>
    </w:lvl>
    <w:lvl w:ilvl="3" w:tplc="041A000F" w:tentative="1">
      <w:start w:val="1"/>
      <w:numFmt w:val="decimal"/>
      <w:lvlText w:val="%4."/>
      <w:lvlJc w:val="left"/>
      <w:pPr>
        <w:ind w:left="5004" w:hanging="360"/>
      </w:pPr>
    </w:lvl>
    <w:lvl w:ilvl="4" w:tplc="041A0019" w:tentative="1">
      <w:start w:val="1"/>
      <w:numFmt w:val="lowerLetter"/>
      <w:lvlText w:val="%5."/>
      <w:lvlJc w:val="left"/>
      <w:pPr>
        <w:ind w:left="5724" w:hanging="360"/>
      </w:pPr>
    </w:lvl>
    <w:lvl w:ilvl="5" w:tplc="041A001B" w:tentative="1">
      <w:start w:val="1"/>
      <w:numFmt w:val="lowerRoman"/>
      <w:lvlText w:val="%6."/>
      <w:lvlJc w:val="right"/>
      <w:pPr>
        <w:ind w:left="6444" w:hanging="180"/>
      </w:pPr>
    </w:lvl>
    <w:lvl w:ilvl="6" w:tplc="041A000F" w:tentative="1">
      <w:start w:val="1"/>
      <w:numFmt w:val="decimal"/>
      <w:lvlText w:val="%7."/>
      <w:lvlJc w:val="left"/>
      <w:pPr>
        <w:ind w:left="7164" w:hanging="360"/>
      </w:pPr>
    </w:lvl>
    <w:lvl w:ilvl="7" w:tplc="041A0019" w:tentative="1">
      <w:start w:val="1"/>
      <w:numFmt w:val="lowerLetter"/>
      <w:lvlText w:val="%8."/>
      <w:lvlJc w:val="left"/>
      <w:pPr>
        <w:ind w:left="7884" w:hanging="360"/>
      </w:pPr>
    </w:lvl>
    <w:lvl w:ilvl="8" w:tplc="041A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1">
    <w:nsid w:val="51043AF3"/>
    <w:multiLevelType w:val="hybridMultilevel"/>
    <w:tmpl w:val="85DE402A"/>
    <w:lvl w:ilvl="0" w:tplc="041A0011">
      <w:start w:val="1"/>
      <w:numFmt w:val="decimal"/>
      <w:lvlText w:val="%1)"/>
      <w:lvlJc w:val="left"/>
      <w:pPr>
        <w:ind w:left="2484" w:hanging="360"/>
      </w:pPr>
    </w:lvl>
    <w:lvl w:ilvl="1" w:tplc="041A0019" w:tentative="1">
      <w:start w:val="1"/>
      <w:numFmt w:val="lowerLetter"/>
      <w:lvlText w:val="%2."/>
      <w:lvlJc w:val="left"/>
      <w:pPr>
        <w:ind w:left="3204" w:hanging="360"/>
      </w:pPr>
    </w:lvl>
    <w:lvl w:ilvl="2" w:tplc="041A001B" w:tentative="1">
      <w:start w:val="1"/>
      <w:numFmt w:val="lowerRoman"/>
      <w:lvlText w:val="%3."/>
      <w:lvlJc w:val="right"/>
      <w:pPr>
        <w:ind w:left="3924" w:hanging="180"/>
      </w:pPr>
    </w:lvl>
    <w:lvl w:ilvl="3" w:tplc="041A000F" w:tentative="1">
      <w:start w:val="1"/>
      <w:numFmt w:val="decimal"/>
      <w:lvlText w:val="%4."/>
      <w:lvlJc w:val="left"/>
      <w:pPr>
        <w:ind w:left="4644" w:hanging="360"/>
      </w:pPr>
    </w:lvl>
    <w:lvl w:ilvl="4" w:tplc="041A0019" w:tentative="1">
      <w:start w:val="1"/>
      <w:numFmt w:val="lowerLetter"/>
      <w:lvlText w:val="%5."/>
      <w:lvlJc w:val="left"/>
      <w:pPr>
        <w:ind w:left="5364" w:hanging="360"/>
      </w:pPr>
    </w:lvl>
    <w:lvl w:ilvl="5" w:tplc="041A001B" w:tentative="1">
      <w:start w:val="1"/>
      <w:numFmt w:val="lowerRoman"/>
      <w:lvlText w:val="%6."/>
      <w:lvlJc w:val="right"/>
      <w:pPr>
        <w:ind w:left="6084" w:hanging="180"/>
      </w:pPr>
    </w:lvl>
    <w:lvl w:ilvl="6" w:tplc="041A000F" w:tentative="1">
      <w:start w:val="1"/>
      <w:numFmt w:val="decimal"/>
      <w:lvlText w:val="%7."/>
      <w:lvlJc w:val="left"/>
      <w:pPr>
        <w:ind w:left="6804" w:hanging="360"/>
      </w:pPr>
    </w:lvl>
    <w:lvl w:ilvl="7" w:tplc="041A0019" w:tentative="1">
      <w:start w:val="1"/>
      <w:numFmt w:val="lowerLetter"/>
      <w:lvlText w:val="%8."/>
      <w:lvlJc w:val="left"/>
      <w:pPr>
        <w:ind w:left="7524" w:hanging="360"/>
      </w:pPr>
    </w:lvl>
    <w:lvl w:ilvl="8" w:tplc="041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2">
    <w:nsid w:val="56F117FD"/>
    <w:multiLevelType w:val="hybridMultilevel"/>
    <w:tmpl w:val="887ED5E4"/>
    <w:lvl w:ilvl="0" w:tplc="8DE88E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3E256F"/>
    <w:multiLevelType w:val="hybridMultilevel"/>
    <w:tmpl w:val="6E7E4D2C"/>
    <w:lvl w:ilvl="0" w:tplc="DE783394">
      <w:start w:val="1"/>
      <w:numFmt w:val="decimal"/>
      <w:lvlText w:val="%1)"/>
      <w:lvlJc w:val="left"/>
      <w:pPr>
        <w:ind w:left="1080" w:hanging="360"/>
      </w:pPr>
      <w:rPr>
        <w:b/>
        <w:bCs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CFF5FDB"/>
    <w:multiLevelType w:val="hybridMultilevel"/>
    <w:tmpl w:val="BD40F2BC"/>
    <w:lvl w:ilvl="0" w:tplc="D43233E6">
      <w:start w:val="1"/>
      <w:numFmt w:val="lowerLetter"/>
      <w:lvlText w:val="%1)"/>
      <w:lvlJc w:val="left"/>
      <w:pPr>
        <w:ind w:left="1647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367" w:hanging="360"/>
      </w:pPr>
    </w:lvl>
    <w:lvl w:ilvl="2" w:tplc="041A001B" w:tentative="1">
      <w:start w:val="1"/>
      <w:numFmt w:val="lowerRoman"/>
      <w:lvlText w:val="%3."/>
      <w:lvlJc w:val="right"/>
      <w:pPr>
        <w:ind w:left="3087" w:hanging="180"/>
      </w:pPr>
    </w:lvl>
    <w:lvl w:ilvl="3" w:tplc="041A000F" w:tentative="1">
      <w:start w:val="1"/>
      <w:numFmt w:val="decimal"/>
      <w:lvlText w:val="%4."/>
      <w:lvlJc w:val="left"/>
      <w:pPr>
        <w:ind w:left="3807" w:hanging="360"/>
      </w:pPr>
    </w:lvl>
    <w:lvl w:ilvl="4" w:tplc="041A0019" w:tentative="1">
      <w:start w:val="1"/>
      <w:numFmt w:val="lowerLetter"/>
      <w:lvlText w:val="%5."/>
      <w:lvlJc w:val="left"/>
      <w:pPr>
        <w:ind w:left="4527" w:hanging="360"/>
      </w:pPr>
    </w:lvl>
    <w:lvl w:ilvl="5" w:tplc="041A001B" w:tentative="1">
      <w:start w:val="1"/>
      <w:numFmt w:val="lowerRoman"/>
      <w:lvlText w:val="%6."/>
      <w:lvlJc w:val="right"/>
      <w:pPr>
        <w:ind w:left="5247" w:hanging="180"/>
      </w:pPr>
    </w:lvl>
    <w:lvl w:ilvl="6" w:tplc="041A000F" w:tentative="1">
      <w:start w:val="1"/>
      <w:numFmt w:val="decimal"/>
      <w:lvlText w:val="%7."/>
      <w:lvlJc w:val="left"/>
      <w:pPr>
        <w:ind w:left="5967" w:hanging="360"/>
      </w:pPr>
    </w:lvl>
    <w:lvl w:ilvl="7" w:tplc="041A0019" w:tentative="1">
      <w:start w:val="1"/>
      <w:numFmt w:val="lowerLetter"/>
      <w:lvlText w:val="%8."/>
      <w:lvlJc w:val="left"/>
      <w:pPr>
        <w:ind w:left="6687" w:hanging="360"/>
      </w:pPr>
    </w:lvl>
    <w:lvl w:ilvl="8" w:tplc="0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5">
    <w:nsid w:val="5D9D2411"/>
    <w:multiLevelType w:val="multilevel"/>
    <w:tmpl w:val="CF5C93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>
    <w:nsid w:val="5E581D0C"/>
    <w:multiLevelType w:val="hybridMultilevel"/>
    <w:tmpl w:val="13E82612"/>
    <w:lvl w:ilvl="0" w:tplc="041A0011">
      <w:start w:val="1"/>
      <w:numFmt w:val="decimal"/>
      <w:lvlText w:val="%1)"/>
      <w:lvlJc w:val="left"/>
      <w:pPr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5E604489"/>
    <w:multiLevelType w:val="hybridMultilevel"/>
    <w:tmpl w:val="BE044F0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620255"/>
    <w:multiLevelType w:val="multilevel"/>
    <w:tmpl w:val="6130D0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701E7535"/>
    <w:multiLevelType w:val="hybridMultilevel"/>
    <w:tmpl w:val="7BA6092C"/>
    <w:lvl w:ilvl="0" w:tplc="041A0011">
      <w:start w:val="1"/>
      <w:numFmt w:val="decimal"/>
      <w:lvlText w:val="%1)"/>
      <w:lvlJc w:val="left"/>
      <w:pPr>
        <w:ind w:left="2484" w:hanging="360"/>
      </w:pPr>
    </w:lvl>
    <w:lvl w:ilvl="1" w:tplc="041A0019" w:tentative="1">
      <w:start w:val="1"/>
      <w:numFmt w:val="lowerLetter"/>
      <w:lvlText w:val="%2."/>
      <w:lvlJc w:val="left"/>
      <w:pPr>
        <w:ind w:left="3204" w:hanging="360"/>
      </w:pPr>
    </w:lvl>
    <w:lvl w:ilvl="2" w:tplc="041A001B" w:tentative="1">
      <w:start w:val="1"/>
      <w:numFmt w:val="lowerRoman"/>
      <w:lvlText w:val="%3."/>
      <w:lvlJc w:val="right"/>
      <w:pPr>
        <w:ind w:left="3924" w:hanging="180"/>
      </w:pPr>
    </w:lvl>
    <w:lvl w:ilvl="3" w:tplc="041A000F" w:tentative="1">
      <w:start w:val="1"/>
      <w:numFmt w:val="decimal"/>
      <w:lvlText w:val="%4."/>
      <w:lvlJc w:val="left"/>
      <w:pPr>
        <w:ind w:left="4644" w:hanging="360"/>
      </w:pPr>
    </w:lvl>
    <w:lvl w:ilvl="4" w:tplc="041A0019" w:tentative="1">
      <w:start w:val="1"/>
      <w:numFmt w:val="lowerLetter"/>
      <w:lvlText w:val="%5."/>
      <w:lvlJc w:val="left"/>
      <w:pPr>
        <w:ind w:left="5364" w:hanging="360"/>
      </w:pPr>
    </w:lvl>
    <w:lvl w:ilvl="5" w:tplc="041A001B" w:tentative="1">
      <w:start w:val="1"/>
      <w:numFmt w:val="lowerRoman"/>
      <w:lvlText w:val="%6."/>
      <w:lvlJc w:val="right"/>
      <w:pPr>
        <w:ind w:left="6084" w:hanging="180"/>
      </w:pPr>
    </w:lvl>
    <w:lvl w:ilvl="6" w:tplc="041A000F" w:tentative="1">
      <w:start w:val="1"/>
      <w:numFmt w:val="decimal"/>
      <w:lvlText w:val="%7."/>
      <w:lvlJc w:val="left"/>
      <w:pPr>
        <w:ind w:left="6804" w:hanging="360"/>
      </w:pPr>
    </w:lvl>
    <w:lvl w:ilvl="7" w:tplc="041A0019" w:tentative="1">
      <w:start w:val="1"/>
      <w:numFmt w:val="lowerLetter"/>
      <w:lvlText w:val="%8."/>
      <w:lvlJc w:val="left"/>
      <w:pPr>
        <w:ind w:left="7524" w:hanging="360"/>
      </w:pPr>
    </w:lvl>
    <w:lvl w:ilvl="8" w:tplc="041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0">
    <w:nsid w:val="721D07F9"/>
    <w:multiLevelType w:val="hybridMultilevel"/>
    <w:tmpl w:val="FE5841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DE0489"/>
    <w:multiLevelType w:val="hybridMultilevel"/>
    <w:tmpl w:val="BA9470DC"/>
    <w:lvl w:ilvl="0" w:tplc="041A0011">
      <w:start w:val="1"/>
      <w:numFmt w:val="decimal"/>
      <w:lvlText w:val="%1)"/>
      <w:lvlJc w:val="left"/>
      <w:pPr>
        <w:ind w:left="2484" w:hanging="360"/>
      </w:pPr>
    </w:lvl>
    <w:lvl w:ilvl="1" w:tplc="041A0019" w:tentative="1">
      <w:start w:val="1"/>
      <w:numFmt w:val="lowerLetter"/>
      <w:lvlText w:val="%2."/>
      <w:lvlJc w:val="left"/>
      <w:pPr>
        <w:ind w:left="3204" w:hanging="360"/>
      </w:pPr>
    </w:lvl>
    <w:lvl w:ilvl="2" w:tplc="041A001B" w:tentative="1">
      <w:start w:val="1"/>
      <w:numFmt w:val="lowerRoman"/>
      <w:lvlText w:val="%3."/>
      <w:lvlJc w:val="right"/>
      <w:pPr>
        <w:ind w:left="3924" w:hanging="180"/>
      </w:pPr>
    </w:lvl>
    <w:lvl w:ilvl="3" w:tplc="041A000F" w:tentative="1">
      <w:start w:val="1"/>
      <w:numFmt w:val="decimal"/>
      <w:lvlText w:val="%4."/>
      <w:lvlJc w:val="left"/>
      <w:pPr>
        <w:ind w:left="4644" w:hanging="360"/>
      </w:pPr>
    </w:lvl>
    <w:lvl w:ilvl="4" w:tplc="041A0019" w:tentative="1">
      <w:start w:val="1"/>
      <w:numFmt w:val="lowerLetter"/>
      <w:lvlText w:val="%5."/>
      <w:lvlJc w:val="left"/>
      <w:pPr>
        <w:ind w:left="5364" w:hanging="360"/>
      </w:pPr>
    </w:lvl>
    <w:lvl w:ilvl="5" w:tplc="041A001B" w:tentative="1">
      <w:start w:val="1"/>
      <w:numFmt w:val="lowerRoman"/>
      <w:lvlText w:val="%6."/>
      <w:lvlJc w:val="right"/>
      <w:pPr>
        <w:ind w:left="6084" w:hanging="180"/>
      </w:pPr>
    </w:lvl>
    <w:lvl w:ilvl="6" w:tplc="041A000F" w:tentative="1">
      <w:start w:val="1"/>
      <w:numFmt w:val="decimal"/>
      <w:lvlText w:val="%7."/>
      <w:lvlJc w:val="left"/>
      <w:pPr>
        <w:ind w:left="6804" w:hanging="360"/>
      </w:pPr>
    </w:lvl>
    <w:lvl w:ilvl="7" w:tplc="041A0019" w:tentative="1">
      <w:start w:val="1"/>
      <w:numFmt w:val="lowerLetter"/>
      <w:lvlText w:val="%8."/>
      <w:lvlJc w:val="left"/>
      <w:pPr>
        <w:ind w:left="7524" w:hanging="360"/>
      </w:pPr>
    </w:lvl>
    <w:lvl w:ilvl="8" w:tplc="041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2">
    <w:nsid w:val="75616935"/>
    <w:multiLevelType w:val="hybridMultilevel"/>
    <w:tmpl w:val="BE044F0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964403"/>
    <w:multiLevelType w:val="multilevel"/>
    <w:tmpl w:val="9D869F8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A1B20A2"/>
    <w:multiLevelType w:val="hybridMultilevel"/>
    <w:tmpl w:val="2622601A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78178F"/>
    <w:multiLevelType w:val="hybridMultilevel"/>
    <w:tmpl w:val="0C64A1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E9098C"/>
    <w:multiLevelType w:val="hybridMultilevel"/>
    <w:tmpl w:val="BF42EF74"/>
    <w:lvl w:ilvl="0" w:tplc="041A0017">
      <w:start w:val="1"/>
      <w:numFmt w:val="lowerLetter"/>
      <w:lvlText w:val="%1)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5"/>
  </w:num>
  <w:num w:numId="2">
    <w:abstractNumId w:val="38"/>
  </w:num>
  <w:num w:numId="3">
    <w:abstractNumId w:val="40"/>
  </w:num>
  <w:num w:numId="4">
    <w:abstractNumId w:val="44"/>
  </w:num>
  <w:num w:numId="5">
    <w:abstractNumId w:val="18"/>
  </w:num>
  <w:num w:numId="6">
    <w:abstractNumId w:val="17"/>
  </w:num>
  <w:num w:numId="7">
    <w:abstractNumId w:val="35"/>
  </w:num>
  <w:num w:numId="8">
    <w:abstractNumId w:val="33"/>
  </w:num>
  <w:num w:numId="9">
    <w:abstractNumId w:val="30"/>
  </w:num>
  <w:num w:numId="10">
    <w:abstractNumId w:val="7"/>
  </w:num>
  <w:num w:numId="11">
    <w:abstractNumId w:val="14"/>
  </w:num>
  <w:num w:numId="12">
    <w:abstractNumId w:val="41"/>
  </w:num>
  <w:num w:numId="13">
    <w:abstractNumId w:val="2"/>
  </w:num>
  <w:num w:numId="14">
    <w:abstractNumId w:val="1"/>
  </w:num>
  <w:num w:numId="15">
    <w:abstractNumId w:val="31"/>
  </w:num>
  <w:num w:numId="16">
    <w:abstractNumId w:val="11"/>
  </w:num>
  <w:num w:numId="17">
    <w:abstractNumId w:val="39"/>
  </w:num>
  <w:num w:numId="18">
    <w:abstractNumId w:val="9"/>
  </w:num>
  <w:num w:numId="19">
    <w:abstractNumId w:val="24"/>
  </w:num>
  <w:num w:numId="20">
    <w:abstractNumId w:val="0"/>
  </w:num>
  <w:num w:numId="21">
    <w:abstractNumId w:val="12"/>
  </w:num>
  <w:num w:numId="22">
    <w:abstractNumId w:val="21"/>
  </w:num>
  <w:num w:numId="23">
    <w:abstractNumId w:val="20"/>
  </w:num>
  <w:num w:numId="24">
    <w:abstractNumId w:val="16"/>
  </w:num>
  <w:num w:numId="25">
    <w:abstractNumId w:val="36"/>
  </w:num>
  <w:num w:numId="26">
    <w:abstractNumId w:val="46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10"/>
  </w:num>
  <w:num w:numId="30">
    <w:abstractNumId w:val="8"/>
  </w:num>
  <w:num w:numId="31">
    <w:abstractNumId w:val="19"/>
  </w:num>
  <w:num w:numId="32">
    <w:abstractNumId w:val="45"/>
  </w:num>
  <w:num w:numId="33">
    <w:abstractNumId w:val="3"/>
  </w:num>
  <w:num w:numId="34">
    <w:abstractNumId w:val="32"/>
  </w:num>
  <w:num w:numId="35">
    <w:abstractNumId w:val="42"/>
  </w:num>
  <w:num w:numId="36">
    <w:abstractNumId w:val="27"/>
  </w:num>
  <w:num w:numId="37">
    <w:abstractNumId w:val="34"/>
  </w:num>
  <w:num w:numId="38">
    <w:abstractNumId w:val="28"/>
  </w:num>
  <w:num w:numId="39">
    <w:abstractNumId w:val="37"/>
  </w:num>
  <w:num w:numId="40">
    <w:abstractNumId w:val="5"/>
  </w:num>
  <w:num w:numId="41">
    <w:abstractNumId w:val="23"/>
  </w:num>
  <w:num w:numId="42">
    <w:abstractNumId w:val="6"/>
  </w:num>
  <w:num w:numId="43">
    <w:abstractNumId w:val="43"/>
  </w:num>
  <w:num w:numId="44">
    <w:abstractNumId w:val="15"/>
  </w:num>
  <w:num w:numId="45">
    <w:abstractNumId w:val="29"/>
  </w:num>
  <w:num w:numId="46">
    <w:abstractNumId w:val="22"/>
  </w:num>
  <w:num w:numId="4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225B"/>
    <w:rsid w:val="000C1003"/>
    <w:rsid w:val="000C1491"/>
    <w:rsid w:val="000F0EA8"/>
    <w:rsid w:val="001400E8"/>
    <w:rsid w:val="00197F07"/>
    <w:rsid w:val="001D0330"/>
    <w:rsid w:val="001E03DB"/>
    <w:rsid w:val="002063AA"/>
    <w:rsid w:val="002255E5"/>
    <w:rsid w:val="002C4FE2"/>
    <w:rsid w:val="002D4F5E"/>
    <w:rsid w:val="00316B16"/>
    <w:rsid w:val="0036006A"/>
    <w:rsid w:val="00380073"/>
    <w:rsid w:val="00431E2C"/>
    <w:rsid w:val="005A1FDA"/>
    <w:rsid w:val="00647DAE"/>
    <w:rsid w:val="00687225"/>
    <w:rsid w:val="00725D29"/>
    <w:rsid w:val="00790716"/>
    <w:rsid w:val="007B6122"/>
    <w:rsid w:val="007D01AA"/>
    <w:rsid w:val="00862ADA"/>
    <w:rsid w:val="00887361"/>
    <w:rsid w:val="008E3DFC"/>
    <w:rsid w:val="008E5352"/>
    <w:rsid w:val="0091355C"/>
    <w:rsid w:val="009271FB"/>
    <w:rsid w:val="00953188"/>
    <w:rsid w:val="00964A92"/>
    <w:rsid w:val="00982A84"/>
    <w:rsid w:val="009E78A5"/>
    <w:rsid w:val="00A24037"/>
    <w:rsid w:val="00A660F0"/>
    <w:rsid w:val="00A825AD"/>
    <w:rsid w:val="00B15089"/>
    <w:rsid w:val="00B539BC"/>
    <w:rsid w:val="00CA52BE"/>
    <w:rsid w:val="00CB67CE"/>
    <w:rsid w:val="00DB3164"/>
    <w:rsid w:val="00E3325E"/>
    <w:rsid w:val="00EA225B"/>
    <w:rsid w:val="00EE6568"/>
    <w:rsid w:val="00F43C0B"/>
    <w:rsid w:val="00F52876"/>
    <w:rsid w:val="00F55354"/>
    <w:rsid w:val="00F87327"/>
    <w:rsid w:val="00F92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D29"/>
    <w:pPr>
      <w:spacing w:line="256" w:lineRule="auto"/>
    </w:pPr>
    <w:rPr>
      <w:rFonts w:ascii="Calibri" w:eastAsia="Calibri" w:hAnsi="Calibri" w:cs="Times New Roman"/>
      <w:kern w:val="0"/>
      <w:sz w:val="22"/>
      <w:szCs w:val="22"/>
    </w:rPr>
  </w:style>
  <w:style w:type="paragraph" w:styleId="Naslov1">
    <w:name w:val="heading 1"/>
    <w:basedOn w:val="Normal"/>
    <w:next w:val="Normal"/>
    <w:link w:val="Naslov1Char"/>
    <w:uiPriority w:val="9"/>
    <w:qFormat/>
    <w:rsid w:val="00EA22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A22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A22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A22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A22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A22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A22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A22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A22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A22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A22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A22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A225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A225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A225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A225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A225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A225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A22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A2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A22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A22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A22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A225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A225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A225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A22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A225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A225B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link w:val="BezproredaChar"/>
    <w:uiPriority w:val="1"/>
    <w:qFormat/>
    <w:rsid w:val="00725D29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</w:rPr>
  </w:style>
  <w:style w:type="character" w:customStyle="1" w:styleId="BezproredaChar">
    <w:name w:val="Bez proreda Char"/>
    <w:link w:val="Bezproreda"/>
    <w:uiPriority w:val="1"/>
    <w:rsid w:val="00725D29"/>
    <w:rPr>
      <w:rFonts w:ascii="Calibri" w:eastAsia="Times New Roman" w:hAnsi="Calibri" w:cs="Times New Roman"/>
      <w:kern w:val="0"/>
      <w:sz w:val="22"/>
      <w:szCs w:val="22"/>
      <w:lang w:eastAsia="hr-HR"/>
    </w:rPr>
  </w:style>
  <w:style w:type="paragraph" w:customStyle="1" w:styleId="Normal1">
    <w:name w:val="Normal1"/>
    <w:rsid w:val="00725D29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color w:val="00000A"/>
      <w:kern w:val="0"/>
      <w:lang w:eastAsia="zh-CN" w:bidi="hi-IN"/>
    </w:rPr>
  </w:style>
  <w:style w:type="paragraph" w:styleId="StandardWeb">
    <w:name w:val="Normal (Web)"/>
    <w:basedOn w:val="Normal"/>
    <w:uiPriority w:val="99"/>
    <w:semiHidden/>
    <w:unhideWhenUsed/>
    <w:rsid w:val="00725D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table" w:customStyle="1" w:styleId="TableNormal">
    <w:name w:val="Table Normal"/>
    <w:uiPriority w:val="2"/>
    <w:semiHidden/>
    <w:unhideWhenUsed/>
    <w:qFormat/>
    <w:rsid w:val="00725D2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25D29"/>
    <w:pPr>
      <w:widowControl w:val="0"/>
      <w:autoSpaceDE w:val="0"/>
      <w:autoSpaceDN w:val="0"/>
      <w:spacing w:before="20"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Tijeloteksta">
    <w:name w:val="Body Text"/>
    <w:basedOn w:val="Normal"/>
    <w:link w:val="TijelotekstaChar"/>
    <w:uiPriority w:val="1"/>
    <w:qFormat/>
    <w:rsid w:val="00725D2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5"/>
      <w:szCs w:val="15"/>
    </w:rPr>
  </w:style>
  <w:style w:type="character" w:customStyle="1" w:styleId="TijelotekstaChar">
    <w:name w:val="Tijelo teksta Char"/>
    <w:basedOn w:val="Zadanifontodlomka"/>
    <w:link w:val="Tijeloteksta"/>
    <w:uiPriority w:val="1"/>
    <w:rsid w:val="00725D29"/>
    <w:rPr>
      <w:rFonts w:ascii="Arial" w:eastAsia="Arial" w:hAnsi="Arial" w:cs="Arial"/>
      <w:b/>
      <w:bCs/>
      <w:kern w:val="0"/>
      <w:sz w:val="15"/>
      <w:szCs w:val="15"/>
    </w:rPr>
  </w:style>
  <w:style w:type="paragraph" w:styleId="Zaglavlje">
    <w:name w:val="header"/>
    <w:basedOn w:val="Normal"/>
    <w:link w:val="ZaglavljeChar"/>
    <w:uiPriority w:val="99"/>
    <w:unhideWhenUsed/>
    <w:rsid w:val="00725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25D29"/>
    <w:rPr>
      <w:rFonts w:ascii="Calibri" w:eastAsia="Calibri" w:hAnsi="Calibri" w:cs="Times New Roman"/>
      <w:kern w:val="0"/>
      <w:sz w:val="22"/>
      <w:szCs w:val="22"/>
    </w:rPr>
  </w:style>
  <w:style w:type="paragraph" w:styleId="Podnoje">
    <w:name w:val="footer"/>
    <w:basedOn w:val="Normal"/>
    <w:link w:val="PodnojeChar"/>
    <w:uiPriority w:val="99"/>
    <w:unhideWhenUsed/>
    <w:rsid w:val="00725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25D29"/>
    <w:rPr>
      <w:rFonts w:ascii="Calibri" w:eastAsia="Calibri" w:hAnsi="Calibri" w:cs="Times New Roman"/>
      <w:kern w:val="0"/>
      <w:sz w:val="22"/>
      <w:szCs w:val="22"/>
    </w:rPr>
  </w:style>
  <w:style w:type="table" w:styleId="Reetkatablice">
    <w:name w:val="Table Grid"/>
    <w:basedOn w:val="Obinatablica"/>
    <w:uiPriority w:val="39"/>
    <w:rsid w:val="00725D2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25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5D29"/>
    <w:rPr>
      <w:rFonts w:ascii="Tahoma" w:eastAsia="Calibri" w:hAnsi="Tahoma" w:cs="Tahoma"/>
      <w:kern w:val="0"/>
      <w:sz w:val="16"/>
      <w:szCs w:val="16"/>
    </w:rPr>
  </w:style>
  <w:style w:type="character" w:styleId="Naglaeno">
    <w:name w:val="Strong"/>
    <w:uiPriority w:val="22"/>
    <w:qFormat/>
    <w:rsid w:val="00725D29"/>
    <w:rPr>
      <w:b/>
      <w:bCs/>
    </w:rPr>
  </w:style>
  <w:style w:type="character" w:styleId="Hiperveza">
    <w:name w:val="Hyperlink"/>
    <w:uiPriority w:val="99"/>
    <w:unhideWhenUsed/>
    <w:rsid w:val="00725D29"/>
    <w:rPr>
      <w:color w:val="0000FF"/>
      <w:u w:val="single"/>
    </w:rPr>
  </w:style>
  <w:style w:type="character" w:styleId="SlijeenaHiperveza">
    <w:name w:val="FollowedHyperlink"/>
    <w:uiPriority w:val="99"/>
    <w:semiHidden/>
    <w:unhideWhenUsed/>
    <w:rsid w:val="00725D29"/>
    <w:rPr>
      <w:color w:val="800080"/>
      <w:u w:val="single"/>
    </w:rPr>
  </w:style>
  <w:style w:type="paragraph" w:customStyle="1" w:styleId="msonormal0">
    <w:name w:val="msonormal"/>
    <w:basedOn w:val="Normal"/>
    <w:rsid w:val="00725D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725D29"/>
    <w:pPr>
      <w:pBdr>
        <w:bottom w:val="single" w:sz="8" w:space="0" w:color="auto"/>
        <w:right w:val="single" w:sz="8" w:space="0" w:color="auto"/>
      </w:pBdr>
      <w:shd w:val="clear" w:color="000000" w:fill="00376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FFFF"/>
      <w:sz w:val="24"/>
      <w:szCs w:val="24"/>
      <w:lang w:eastAsia="hr-HR"/>
    </w:rPr>
  </w:style>
  <w:style w:type="paragraph" w:customStyle="1" w:styleId="xl66">
    <w:name w:val="xl66"/>
    <w:basedOn w:val="Normal"/>
    <w:rsid w:val="00725D29"/>
    <w:pPr>
      <w:shd w:val="clear" w:color="000000" w:fill="20376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FFFF"/>
      <w:sz w:val="24"/>
      <w:szCs w:val="24"/>
      <w:lang w:eastAsia="hr-HR"/>
    </w:rPr>
  </w:style>
  <w:style w:type="paragraph" w:customStyle="1" w:styleId="xl67">
    <w:name w:val="xl67"/>
    <w:basedOn w:val="Normal"/>
    <w:rsid w:val="00725D29"/>
    <w:pPr>
      <w:shd w:val="clear" w:color="000000" w:fill="20376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FFFF"/>
      <w:sz w:val="24"/>
      <w:szCs w:val="24"/>
      <w:lang w:eastAsia="hr-HR"/>
    </w:rPr>
  </w:style>
  <w:style w:type="paragraph" w:customStyle="1" w:styleId="xl68">
    <w:name w:val="xl68"/>
    <w:basedOn w:val="Normal"/>
    <w:rsid w:val="00725D29"/>
    <w:pPr>
      <w:shd w:val="clear" w:color="000000" w:fill="20376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FFFF"/>
      <w:sz w:val="24"/>
      <w:szCs w:val="24"/>
      <w:lang w:eastAsia="hr-HR"/>
    </w:rPr>
  </w:style>
  <w:style w:type="paragraph" w:customStyle="1" w:styleId="xl69">
    <w:name w:val="xl69"/>
    <w:basedOn w:val="Normal"/>
    <w:rsid w:val="00725D29"/>
    <w:pPr>
      <w:pBdr>
        <w:bottom w:val="single" w:sz="8" w:space="0" w:color="auto"/>
        <w:right w:val="single" w:sz="8" w:space="0" w:color="auto"/>
      </w:pBdr>
      <w:shd w:val="clear" w:color="000000" w:fill="00376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FFFF"/>
      <w:sz w:val="20"/>
      <w:szCs w:val="20"/>
      <w:lang w:eastAsia="hr-HR"/>
    </w:rPr>
  </w:style>
  <w:style w:type="paragraph" w:customStyle="1" w:styleId="xl70">
    <w:name w:val="xl70"/>
    <w:basedOn w:val="Normal"/>
    <w:rsid w:val="00725D29"/>
    <w:pPr>
      <w:pBdr>
        <w:bottom w:val="single" w:sz="8" w:space="0" w:color="auto"/>
        <w:right w:val="single" w:sz="8" w:space="0" w:color="auto"/>
      </w:pBdr>
      <w:shd w:val="clear" w:color="000000" w:fill="00376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FFFF"/>
      <w:sz w:val="20"/>
      <w:szCs w:val="20"/>
      <w:lang w:eastAsia="hr-HR"/>
    </w:rPr>
  </w:style>
  <w:style w:type="paragraph" w:customStyle="1" w:styleId="xl71">
    <w:name w:val="xl71"/>
    <w:basedOn w:val="Normal"/>
    <w:rsid w:val="00725D2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72">
    <w:name w:val="xl72"/>
    <w:basedOn w:val="Normal"/>
    <w:rsid w:val="00725D29"/>
    <w:pPr>
      <w:pBdr>
        <w:right w:val="single" w:sz="8" w:space="0" w:color="auto"/>
      </w:pBdr>
      <w:shd w:val="clear" w:color="000000" w:fill="00376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FFFF"/>
      <w:sz w:val="24"/>
      <w:szCs w:val="24"/>
      <w:lang w:eastAsia="hr-HR"/>
    </w:rPr>
  </w:style>
  <w:style w:type="paragraph" w:customStyle="1" w:styleId="xl73">
    <w:name w:val="xl73"/>
    <w:basedOn w:val="Normal"/>
    <w:rsid w:val="00725D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hr-HR"/>
    </w:rPr>
  </w:style>
  <w:style w:type="paragraph" w:customStyle="1" w:styleId="xl74">
    <w:name w:val="xl74"/>
    <w:basedOn w:val="Normal"/>
    <w:rsid w:val="00725D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75">
    <w:name w:val="xl75"/>
    <w:basedOn w:val="Normal"/>
    <w:rsid w:val="00725D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hr-HR"/>
    </w:rPr>
  </w:style>
  <w:style w:type="paragraph" w:customStyle="1" w:styleId="xl76">
    <w:name w:val="xl76"/>
    <w:basedOn w:val="Normal"/>
    <w:rsid w:val="00725D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hr-HR"/>
    </w:rPr>
  </w:style>
  <w:style w:type="paragraph" w:customStyle="1" w:styleId="xl77">
    <w:name w:val="xl77"/>
    <w:basedOn w:val="Normal"/>
    <w:rsid w:val="00725D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hr-HR"/>
    </w:rPr>
  </w:style>
  <w:style w:type="paragraph" w:customStyle="1" w:styleId="xl78">
    <w:name w:val="xl78"/>
    <w:basedOn w:val="Normal"/>
    <w:rsid w:val="00725D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79">
    <w:name w:val="xl79"/>
    <w:basedOn w:val="Normal"/>
    <w:rsid w:val="00725D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hr-HR"/>
    </w:rPr>
  </w:style>
  <w:style w:type="paragraph" w:customStyle="1" w:styleId="xl80">
    <w:name w:val="xl80"/>
    <w:basedOn w:val="Normal"/>
    <w:rsid w:val="00725D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hr-HR"/>
    </w:rPr>
  </w:style>
  <w:style w:type="paragraph" w:customStyle="1" w:styleId="xl81">
    <w:name w:val="xl81"/>
    <w:basedOn w:val="Normal"/>
    <w:rsid w:val="00725D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hr-HR"/>
    </w:rPr>
  </w:style>
  <w:style w:type="paragraph" w:customStyle="1" w:styleId="xl82">
    <w:name w:val="xl82"/>
    <w:basedOn w:val="Normal"/>
    <w:rsid w:val="00725D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hr-HR"/>
    </w:rPr>
  </w:style>
  <w:style w:type="paragraph" w:customStyle="1" w:styleId="xl83">
    <w:name w:val="xl83"/>
    <w:basedOn w:val="Normal"/>
    <w:rsid w:val="00725D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hr-HR"/>
    </w:rPr>
  </w:style>
  <w:style w:type="paragraph" w:customStyle="1" w:styleId="xl84">
    <w:name w:val="xl84"/>
    <w:basedOn w:val="Normal"/>
    <w:rsid w:val="00725D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85">
    <w:name w:val="xl85"/>
    <w:basedOn w:val="Normal"/>
    <w:rsid w:val="00725D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hr-HR"/>
    </w:rPr>
  </w:style>
  <w:style w:type="paragraph" w:customStyle="1" w:styleId="xl86">
    <w:name w:val="xl86"/>
    <w:basedOn w:val="Normal"/>
    <w:rsid w:val="00725D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hr-HR"/>
    </w:rPr>
  </w:style>
  <w:style w:type="paragraph" w:customStyle="1" w:styleId="xl87">
    <w:name w:val="xl87"/>
    <w:basedOn w:val="Normal"/>
    <w:rsid w:val="00725D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hr-HR"/>
    </w:rPr>
  </w:style>
  <w:style w:type="paragraph" w:customStyle="1" w:styleId="xl88">
    <w:name w:val="xl88"/>
    <w:basedOn w:val="Normal"/>
    <w:rsid w:val="00725D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hr-HR"/>
    </w:rPr>
  </w:style>
  <w:style w:type="paragraph" w:customStyle="1" w:styleId="xl89">
    <w:name w:val="xl89"/>
    <w:basedOn w:val="Normal"/>
    <w:rsid w:val="00725D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hr-HR"/>
    </w:rPr>
  </w:style>
  <w:style w:type="paragraph" w:customStyle="1" w:styleId="xl90">
    <w:name w:val="xl90"/>
    <w:basedOn w:val="Normal"/>
    <w:rsid w:val="00725D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hr-HR"/>
    </w:rPr>
  </w:style>
  <w:style w:type="paragraph" w:customStyle="1" w:styleId="xl91">
    <w:name w:val="xl91"/>
    <w:basedOn w:val="Normal"/>
    <w:rsid w:val="00725D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hr-HR"/>
    </w:rPr>
  </w:style>
  <w:style w:type="paragraph" w:customStyle="1" w:styleId="xl92">
    <w:name w:val="xl92"/>
    <w:basedOn w:val="Normal"/>
    <w:rsid w:val="00725D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hr-HR"/>
    </w:rPr>
  </w:style>
  <w:style w:type="paragraph" w:customStyle="1" w:styleId="xl93">
    <w:name w:val="xl93"/>
    <w:basedOn w:val="Normal"/>
    <w:rsid w:val="00725D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hr-HR"/>
    </w:rPr>
  </w:style>
  <w:style w:type="paragraph" w:customStyle="1" w:styleId="xl94">
    <w:name w:val="xl94"/>
    <w:basedOn w:val="Normal"/>
    <w:rsid w:val="00725D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hr-HR"/>
    </w:rPr>
  </w:style>
  <w:style w:type="paragraph" w:customStyle="1" w:styleId="xl95">
    <w:name w:val="xl95"/>
    <w:basedOn w:val="Normal"/>
    <w:rsid w:val="00725D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hr-HR"/>
    </w:rPr>
  </w:style>
  <w:style w:type="paragraph" w:customStyle="1" w:styleId="xl96">
    <w:name w:val="xl96"/>
    <w:basedOn w:val="Normal"/>
    <w:rsid w:val="00725D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97">
    <w:name w:val="xl97"/>
    <w:basedOn w:val="Normal"/>
    <w:rsid w:val="00725D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hr-HR"/>
    </w:rPr>
  </w:style>
  <w:style w:type="paragraph" w:customStyle="1" w:styleId="xl98">
    <w:name w:val="xl98"/>
    <w:basedOn w:val="Normal"/>
    <w:rsid w:val="00725D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hr-HR"/>
    </w:rPr>
  </w:style>
  <w:style w:type="paragraph" w:customStyle="1" w:styleId="xl99">
    <w:name w:val="xl99"/>
    <w:basedOn w:val="Normal"/>
    <w:rsid w:val="00725D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hr-HR"/>
    </w:rPr>
  </w:style>
  <w:style w:type="paragraph" w:customStyle="1" w:styleId="xl100">
    <w:name w:val="xl100"/>
    <w:basedOn w:val="Normal"/>
    <w:rsid w:val="00725D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hr-HR"/>
    </w:rPr>
  </w:style>
  <w:style w:type="paragraph" w:customStyle="1" w:styleId="xl101">
    <w:name w:val="xl101"/>
    <w:basedOn w:val="Normal"/>
    <w:rsid w:val="00725D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hr-HR"/>
    </w:rPr>
  </w:style>
  <w:style w:type="paragraph" w:customStyle="1" w:styleId="xl102">
    <w:name w:val="xl102"/>
    <w:basedOn w:val="Normal"/>
    <w:rsid w:val="00725D29"/>
    <w:pPr>
      <w:pBdr>
        <w:bottom w:val="single" w:sz="8" w:space="0" w:color="auto"/>
        <w:right w:val="single" w:sz="8" w:space="0" w:color="auto"/>
      </w:pBdr>
      <w:shd w:val="clear" w:color="000000" w:fill="00376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FFFF"/>
      <w:sz w:val="20"/>
      <w:szCs w:val="20"/>
      <w:lang w:eastAsia="hr-HR"/>
    </w:rPr>
  </w:style>
  <w:style w:type="paragraph" w:customStyle="1" w:styleId="xl103">
    <w:name w:val="xl103"/>
    <w:basedOn w:val="Normal"/>
    <w:rsid w:val="00725D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i/>
      <w:iCs/>
      <w:color w:val="000000"/>
      <w:sz w:val="20"/>
      <w:szCs w:val="20"/>
      <w:lang w:eastAsia="hr-HR"/>
    </w:rPr>
  </w:style>
  <w:style w:type="paragraph" w:customStyle="1" w:styleId="xl104">
    <w:name w:val="xl104"/>
    <w:basedOn w:val="Normal"/>
    <w:rsid w:val="00725D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105">
    <w:name w:val="xl105"/>
    <w:basedOn w:val="Normal"/>
    <w:rsid w:val="00725D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hr-HR"/>
    </w:rPr>
  </w:style>
  <w:style w:type="paragraph" w:customStyle="1" w:styleId="xl106">
    <w:name w:val="xl106"/>
    <w:basedOn w:val="Normal"/>
    <w:rsid w:val="00725D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hr-HR"/>
    </w:rPr>
  </w:style>
  <w:style w:type="paragraph" w:customStyle="1" w:styleId="xl107">
    <w:name w:val="xl107"/>
    <w:basedOn w:val="Normal"/>
    <w:rsid w:val="00725D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hr-HR"/>
    </w:rPr>
  </w:style>
  <w:style w:type="paragraph" w:customStyle="1" w:styleId="xl108">
    <w:name w:val="xl108"/>
    <w:basedOn w:val="Normal"/>
    <w:rsid w:val="00725D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hr-HR"/>
    </w:rPr>
  </w:style>
  <w:style w:type="paragraph" w:customStyle="1" w:styleId="xl109">
    <w:name w:val="xl109"/>
    <w:basedOn w:val="Normal"/>
    <w:rsid w:val="00725D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hr-HR"/>
    </w:rPr>
  </w:style>
  <w:style w:type="paragraph" w:customStyle="1" w:styleId="xl110">
    <w:name w:val="xl110"/>
    <w:basedOn w:val="Normal"/>
    <w:rsid w:val="00725D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hr-HR"/>
    </w:rPr>
  </w:style>
  <w:style w:type="paragraph" w:customStyle="1" w:styleId="xl111">
    <w:name w:val="xl111"/>
    <w:basedOn w:val="Normal"/>
    <w:rsid w:val="00725D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hr-HR"/>
    </w:rPr>
  </w:style>
  <w:style w:type="paragraph" w:customStyle="1" w:styleId="xl112">
    <w:name w:val="xl112"/>
    <w:basedOn w:val="Normal"/>
    <w:rsid w:val="00725D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hr-HR"/>
    </w:rPr>
  </w:style>
  <w:style w:type="paragraph" w:customStyle="1" w:styleId="xl113">
    <w:name w:val="xl113"/>
    <w:basedOn w:val="Normal"/>
    <w:rsid w:val="00725D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i/>
      <w:iCs/>
      <w:color w:val="000000"/>
      <w:sz w:val="18"/>
      <w:szCs w:val="18"/>
      <w:lang w:eastAsia="hr-HR"/>
    </w:rPr>
  </w:style>
  <w:style w:type="paragraph" w:customStyle="1" w:styleId="xl114">
    <w:name w:val="xl114"/>
    <w:basedOn w:val="Normal"/>
    <w:rsid w:val="00725D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i/>
      <w:iCs/>
      <w:color w:val="000000"/>
      <w:sz w:val="18"/>
      <w:szCs w:val="18"/>
      <w:lang w:eastAsia="hr-HR"/>
    </w:rPr>
  </w:style>
  <w:style w:type="paragraph" w:customStyle="1" w:styleId="xl115">
    <w:name w:val="xl115"/>
    <w:basedOn w:val="Normal"/>
    <w:rsid w:val="00725D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hr-HR"/>
    </w:rPr>
  </w:style>
  <w:style w:type="paragraph" w:customStyle="1" w:styleId="xl116">
    <w:name w:val="xl116"/>
    <w:basedOn w:val="Normal"/>
    <w:rsid w:val="00725D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hr-HR"/>
    </w:rPr>
  </w:style>
  <w:style w:type="paragraph" w:customStyle="1" w:styleId="xl117">
    <w:name w:val="xl117"/>
    <w:basedOn w:val="Normal"/>
    <w:rsid w:val="00725D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hr-HR"/>
    </w:rPr>
  </w:style>
  <w:style w:type="paragraph" w:customStyle="1" w:styleId="xl118">
    <w:name w:val="xl118"/>
    <w:basedOn w:val="Normal"/>
    <w:rsid w:val="00725D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hr-HR"/>
    </w:rPr>
  </w:style>
  <w:style w:type="paragraph" w:customStyle="1" w:styleId="xl119">
    <w:name w:val="xl119"/>
    <w:basedOn w:val="Normal"/>
    <w:rsid w:val="00725D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hr-HR"/>
    </w:rPr>
  </w:style>
  <w:style w:type="paragraph" w:customStyle="1" w:styleId="xl120">
    <w:name w:val="xl120"/>
    <w:basedOn w:val="Normal"/>
    <w:rsid w:val="00725D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hr-HR"/>
    </w:rPr>
  </w:style>
  <w:style w:type="paragraph" w:customStyle="1" w:styleId="xl121">
    <w:name w:val="xl121"/>
    <w:basedOn w:val="Normal"/>
    <w:rsid w:val="00725D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hr-HR"/>
    </w:rPr>
  </w:style>
  <w:style w:type="paragraph" w:customStyle="1" w:styleId="xl122">
    <w:name w:val="xl122"/>
    <w:basedOn w:val="Normal"/>
    <w:rsid w:val="00725D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8"/>
      <w:szCs w:val="18"/>
      <w:lang w:eastAsia="hr-HR"/>
    </w:rPr>
  </w:style>
  <w:style w:type="paragraph" w:customStyle="1" w:styleId="xl123">
    <w:name w:val="xl123"/>
    <w:basedOn w:val="Normal"/>
    <w:rsid w:val="00725D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i/>
      <w:iCs/>
      <w:color w:val="000000"/>
      <w:sz w:val="20"/>
      <w:szCs w:val="20"/>
      <w:lang w:eastAsia="hr-HR"/>
    </w:rPr>
  </w:style>
  <w:style w:type="paragraph" w:customStyle="1" w:styleId="xl124">
    <w:name w:val="xl124"/>
    <w:basedOn w:val="Normal"/>
    <w:rsid w:val="00725D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hr-HR"/>
    </w:rPr>
  </w:style>
  <w:style w:type="paragraph" w:customStyle="1" w:styleId="xl125">
    <w:name w:val="xl125"/>
    <w:basedOn w:val="Normal"/>
    <w:rsid w:val="00725D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hr-HR"/>
    </w:rPr>
  </w:style>
  <w:style w:type="paragraph" w:customStyle="1" w:styleId="xl126">
    <w:name w:val="xl126"/>
    <w:basedOn w:val="Normal"/>
    <w:rsid w:val="00725D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hr-HR"/>
    </w:rPr>
  </w:style>
  <w:style w:type="paragraph" w:customStyle="1" w:styleId="xl127">
    <w:name w:val="xl127"/>
    <w:basedOn w:val="Normal"/>
    <w:rsid w:val="00725D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hr-HR"/>
    </w:rPr>
  </w:style>
  <w:style w:type="paragraph" w:customStyle="1" w:styleId="xl128">
    <w:name w:val="xl128"/>
    <w:basedOn w:val="Normal"/>
    <w:rsid w:val="00725D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hr-HR"/>
    </w:rPr>
  </w:style>
  <w:style w:type="paragraph" w:customStyle="1" w:styleId="xl129">
    <w:name w:val="xl129"/>
    <w:basedOn w:val="Normal"/>
    <w:rsid w:val="00725D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hr-HR"/>
    </w:rPr>
  </w:style>
  <w:style w:type="paragraph" w:customStyle="1" w:styleId="xl130">
    <w:name w:val="xl130"/>
    <w:basedOn w:val="Normal"/>
    <w:rsid w:val="00725D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hr-HR"/>
    </w:rPr>
  </w:style>
  <w:style w:type="paragraph" w:customStyle="1" w:styleId="xl131">
    <w:name w:val="xl131"/>
    <w:basedOn w:val="Normal"/>
    <w:rsid w:val="00725D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hr-HR"/>
    </w:rPr>
  </w:style>
  <w:style w:type="paragraph" w:customStyle="1" w:styleId="xl132">
    <w:name w:val="xl132"/>
    <w:basedOn w:val="Normal"/>
    <w:rsid w:val="00725D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20"/>
      <w:szCs w:val="20"/>
      <w:lang w:eastAsia="hr-HR"/>
    </w:rPr>
  </w:style>
  <w:style w:type="paragraph" w:customStyle="1" w:styleId="xl133">
    <w:name w:val="xl133"/>
    <w:basedOn w:val="Normal"/>
    <w:rsid w:val="00725D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20"/>
      <w:szCs w:val="20"/>
      <w:lang w:eastAsia="hr-HR"/>
    </w:rPr>
  </w:style>
  <w:style w:type="paragraph" w:customStyle="1" w:styleId="xl134">
    <w:name w:val="xl134"/>
    <w:basedOn w:val="Normal"/>
    <w:rsid w:val="00725D29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hr-HR"/>
    </w:rPr>
  </w:style>
  <w:style w:type="paragraph" w:customStyle="1" w:styleId="xl135">
    <w:name w:val="xl135"/>
    <w:basedOn w:val="Normal"/>
    <w:rsid w:val="00725D29"/>
    <w:pPr>
      <w:pBdr>
        <w:left w:val="single" w:sz="8" w:space="0" w:color="auto"/>
        <w:bottom w:val="single" w:sz="8" w:space="0" w:color="auto"/>
      </w:pBdr>
      <w:shd w:val="clear" w:color="000000" w:fill="00376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136">
    <w:name w:val="xl136"/>
    <w:basedOn w:val="Normal"/>
    <w:rsid w:val="00725D29"/>
    <w:pPr>
      <w:pBdr>
        <w:bottom w:val="single" w:sz="8" w:space="0" w:color="auto"/>
        <w:right w:val="single" w:sz="8" w:space="0" w:color="auto"/>
      </w:pBdr>
      <w:shd w:val="clear" w:color="000000" w:fill="00376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137">
    <w:name w:val="xl137"/>
    <w:basedOn w:val="Normal"/>
    <w:rsid w:val="00725D29"/>
    <w:pPr>
      <w:pBdr>
        <w:left w:val="single" w:sz="8" w:space="0" w:color="auto"/>
      </w:pBdr>
      <w:shd w:val="clear" w:color="000000" w:fill="00376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138">
    <w:name w:val="xl138"/>
    <w:basedOn w:val="Normal"/>
    <w:rsid w:val="00725D29"/>
    <w:pPr>
      <w:pBdr>
        <w:right w:val="single" w:sz="8" w:space="0" w:color="auto"/>
      </w:pBdr>
      <w:shd w:val="clear" w:color="000000" w:fill="00376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63">
    <w:name w:val="xl63"/>
    <w:basedOn w:val="Normal"/>
    <w:rsid w:val="008E3D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hr-HR"/>
    </w:rPr>
  </w:style>
  <w:style w:type="paragraph" w:customStyle="1" w:styleId="xl64">
    <w:name w:val="xl64"/>
    <w:basedOn w:val="Normal"/>
    <w:rsid w:val="008E3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8"/>
      <w:szCs w:val="18"/>
      <w:lang w:eastAsia="hr-HR"/>
    </w:rPr>
  </w:style>
  <w:style w:type="paragraph" w:customStyle="1" w:styleId="xl139">
    <w:name w:val="xl139"/>
    <w:basedOn w:val="Normal"/>
    <w:rsid w:val="008E3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140">
    <w:name w:val="xl140"/>
    <w:basedOn w:val="Normal"/>
    <w:rsid w:val="008E3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141">
    <w:name w:val="xl141"/>
    <w:basedOn w:val="Normal"/>
    <w:rsid w:val="008E3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142">
    <w:name w:val="xl142"/>
    <w:basedOn w:val="Normal"/>
    <w:rsid w:val="008E3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hr-HR"/>
    </w:rPr>
  </w:style>
  <w:style w:type="paragraph" w:customStyle="1" w:styleId="xl143">
    <w:name w:val="xl143"/>
    <w:basedOn w:val="Normal"/>
    <w:rsid w:val="008E3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Calibri"/>
      <w:b/>
      <w:bCs/>
      <w:sz w:val="18"/>
      <w:szCs w:val="18"/>
      <w:lang w:eastAsia="hr-HR"/>
    </w:rPr>
  </w:style>
  <w:style w:type="paragraph" w:customStyle="1" w:styleId="xl144">
    <w:name w:val="xl144"/>
    <w:basedOn w:val="Normal"/>
    <w:rsid w:val="008E3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hr-HR"/>
    </w:rPr>
  </w:style>
  <w:style w:type="paragraph" w:customStyle="1" w:styleId="xl145">
    <w:name w:val="xl145"/>
    <w:basedOn w:val="Normal"/>
    <w:rsid w:val="008E3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b/>
      <w:bCs/>
      <w:sz w:val="18"/>
      <w:szCs w:val="18"/>
      <w:lang w:eastAsia="hr-HR"/>
    </w:rPr>
  </w:style>
  <w:style w:type="paragraph" w:customStyle="1" w:styleId="xl146">
    <w:name w:val="xl146"/>
    <w:basedOn w:val="Normal"/>
    <w:rsid w:val="008E3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8"/>
      <w:szCs w:val="18"/>
      <w:lang w:eastAsia="hr-HR"/>
    </w:rPr>
  </w:style>
  <w:style w:type="paragraph" w:customStyle="1" w:styleId="xl147">
    <w:name w:val="xl147"/>
    <w:basedOn w:val="Normal"/>
    <w:rsid w:val="008E3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18"/>
      <w:szCs w:val="18"/>
      <w:lang w:eastAsia="hr-HR"/>
    </w:rPr>
  </w:style>
  <w:style w:type="paragraph" w:customStyle="1" w:styleId="xl148">
    <w:name w:val="xl148"/>
    <w:basedOn w:val="Normal"/>
    <w:rsid w:val="008E3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8"/>
      <w:szCs w:val="18"/>
      <w:lang w:eastAsia="hr-HR"/>
    </w:rPr>
  </w:style>
  <w:style w:type="paragraph" w:customStyle="1" w:styleId="xl149">
    <w:name w:val="xl149"/>
    <w:basedOn w:val="Normal"/>
    <w:rsid w:val="008E3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hr-HR"/>
    </w:rPr>
  </w:style>
  <w:style w:type="paragraph" w:customStyle="1" w:styleId="xl150">
    <w:name w:val="xl150"/>
    <w:basedOn w:val="Normal"/>
    <w:rsid w:val="008E3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0000"/>
      <w:sz w:val="18"/>
      <w:szCs w:val="18"/>
      <w:lang w:eastAsia="hr-HR"/>
    </w:rPr>
  </w:style>
  <w:style w:type="paragraph" w:customStyle="1" w:styleId="xl151">
    <w:name w:val="xl151"/>
    <w:basedOn w:val="Normal"/>
    <w:rsid w:val="008E3DF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hr-HR"/>
    </w:rPr>
  </w:style>
  <w:style w:type="paragraph" w:customStyle="1" w:styleId="xl152">
    <w:name w:val="xl152"/>
    <w:basedOn w:val="Normal"/>
    <w:rsid w:val="008E3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sz w:val="18"/>
      <w:szCs w:val="18"/>
      <w:lang w:eastAsia="hr-HR"/>
    </w:rPr>
  </w:style>
  <w:style w:type="paragraph" w:customStyle="1" w:styleId="xl154">
    <w:name w:val="xl154"/>
    <w:basedOn w:val="Normal"/>
    <w:rsid w:val="008E3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18"/>
      <w:szCs w:val="18"/>
      <w:lang w:eastAsia="hr-HR"/>
    </w:rPr>
  </w:style>
  <w:style w:type="paragraph" w:customStyle="1" w:styleId="xl155">
    <w:name w:val="xl155"/>
    <w:basedOn w:val="Normal"/>
    <w:rsid w:val="008E3D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hr-HR"/>
    </w:rPr>
  </w:style>
  <w:style w:type="paragraph" w:customStyle="1" w:styleId="xl156">
    <w:name w:val="xl156"/>
    <w:basedOn w:val="Normal"/>
    <w:rsid w:val="008E3D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hr-HR"/>
    </w:rPr>
  </w:style>
  <w:style w:type="paragraph" w:customStyle="1" w:styleId="xl157">
    <w:name w:val="xl157"/>
    <w:basedOn w:val="Normal"/>
    <w:rsid w:val="008E3D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hr-HR"/>
    </w:rPr>
  </w:style>
  <w:style w:type="paragraph" w:customStyle="1" w:styleId="xl158">
    <w:name w:val="xl158"/>
    <w:basedOn w:val="Normal"/>
    <w:rsid w:val="008E3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hr-HR"/>
    </w:rPr>
  </w:style>
  <w:style w:type="paragraph" w:customStyle="1" w:styleId="xl159">
    <w:name w:val="xl159"/>
    <w:basedOn w:val="Normal"/>
    <w:rsid w:val="008E3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8"/>
      <w:szCs w:val="18"/>
      <w:lang w:eastAsia="hr-HR"/>
    </w:rPr>
  </w:style>
  <w:style w:type="paragraph" w:customStyle="1" w:styleId="xl160">
    <w:name w:val="xl160"/>
    <w:basedOn w:val="Normal"/>
    <w:rsid w:val="008E3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8"/>
      <w:szCs w:val="18"/>
      <w:lang w:eastAsia="hr-HR"/>
    </w:rPr>
  </w:style>
  <w:style w:type="paragraph" w:customStyle="1" w:styleId="xl161">
    <w:name w:val="xl161"/>
    <w:basedOn w:val="Normal"/>
    <w:rsid w:val="008E3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b/>
      <w:bCs/>
      <w:sz w:val="18"/>
      <w:szCs w:val="18"/>
      <w:lang w:eastAsia="hr-HR"/>
    </w:rPr>
  </w:style>
  <w:style w:type="paragraph" w:customStyle="1" w:styleId="xl162">
    <w:name w:val="xl162"/>
    <w:basedOn w:val="Normal"/>
    <w:rsid w:val="008E3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eastAsia="Times New Roman" w:cs="Calibri"/>
      <w:b/>
      <w:bCs/>
      <w:sz w:val="18"/>
      <w:szCs w:val="18"/>
      <w:lang w:eastAsia="hr-HR"/>
    </w:rPr>
  </w:style>
  <w:style w:type="paragraph" w:customStyle="1" w:styleId="xl163">
    <w:name w:val="xl163"/>
    <w:basedOn w:val="Normal"/>
    <w:rsid w:val="008E3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hr-HR"/>
    </w:rPr>
  </w:style>
  <w:style w:type="paragraph" w:customStyle="1" w:styleId="xl164">
    <w:name w:val="xl164"/>
    <w:basedOn w:val="Normal"/>
    <w:rsid w:val="008E3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hr-HR"/>
    </w:rPr>
  </w:style>
  <w:style w:type="paragraph" w:customStyle="1" w:styleId="xl165">
    <w:name w:val="xl165"/>
    <w:basedOn w:val="Normal"/>
    <w:rsid w:val="008E3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hr-HR"/>
    </w:rPr>
  </w:style>
  <w:style w:type="paragraph" w:customStyle="1" w:styleId="xl166">
    <w:name w:val="xl166"/>
    <w:basedOn w:val="Normal"/>
    <w:rsid w:val="008E3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hr-HR"/>
    </w:rPr>
  </w:style>
  <w:style w:type="paragraph" w:customStyle="1" w:styleId="xl167">
    <w:name w:val="xl167"/>
    <w:basedOn w:val="Normal"/>
    <w:rsid w:val="008E3DF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18"/>
      <w:szCs w:val="18"/>
      <w:lang w:eastAsia="hr-HR"/>
    </w:rPr>
  </w:style>
  <w:style w:type="paragraph" w:customStyle="1" w:styleId="xl168">
    <w:name w:val="xl168"/>
    <w:basedOn w:val="Normal"/>
    <w:rsid w:val="008E3DF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hr-HR"/>
    </w:rPr>
  </w:style>
  <w:style w:type="paragraph" w:customStyle="1" w:styleId="xl169">
    <w:name w:val="xl169"/>
    <w:basedOn w:val="Normal"/>
    <w:rsid w:val="008E3DF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hr-HR"/>
    </w:rPr>
  </w:style>
  <w:style w:type="paragraph" w:customStyle="1" w:styleId="xl170">
    <w:name w:val="xl170"/>
    <w:basedOn w:val="Normal"/>
    <w:rsid w:val="008E3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8"/>
      <w:szCs w:val="18"/>
      <w:lang w:eastAsia="hr-HR"/>
    </w:rPr>
  </w:style>
  <w:style w:type="paragraph" w:customStyle="1" w:styleId="xl171">
    <w:name w:val="xl171"/>
    <w:basedOn w:val="Normal"/>
    <w:rsid w:val="008E3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172">
    <w:name w:val="xl172"/>
    <w:basedOn w:val="Normal"/>
    <w:rsid w:val="008E3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color w:val="000000"/>
      <w:sz w:val="18"/>
      <w:szCs w:val="18"/>
      <w:lang w:eastAsia="hr-HR"/>
    </w:rPr>
  </w:style>
  <w:style w:type="paragraph" w:customStyle="1" w:styleId="xl173">
    <w:name w:val="xl173"/>
    <w:basedOn w:val="Normal"/>
    <w:rsid w:val="008E3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hr-HR"/>
    </w:rPr>
  </w:style>
  <w:style w:type="paragraph" w:customStyle="1" w:styleId="xl174">
    <w:name w:val="xl174"/>
    <w:basedOn w:val="Normal"/>
    <w:rsid w:val="008E3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18"/>
      <w:szCs w:val="18"/>
      <w:lang w:eastAsia="hr-HR"/>
    </w:rPr>
  </w:style>
  <w:style w:type="paragraph" w:customStyle="1" w:styleId="xl175">
    <w:name w:val="xl175"/>
    <w:basedOn w:val="Normal"/>
    <w:rsid w:val="008E3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hr-HR"/>
    </w:rPr>
  </w:style>
  <w:style w:type="paragraph" w:customStyle="1" w:styleId="xl176">
    <w:name w:val="xl176"/>
    <w:basedOn w:val="Normal"/>
    <w:rsid w:val="008E3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8"/>
      <w:szCs w:val="18"/>
      <w:lang w:eastAsia="hr-HR"/>
    </w:rPr>
  </w:style>
  <w:style w:type="paragraph" w:customStyle="1" w:styleId="xl177">
    <w:name w:val="xl177"/>
    <w:basedOn w:val="Normal"/>
    <w:rsid w:val="008E3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hr-HR"/>
    </w:rPr>
  </w:style>
  <w:style w:type="paragraph" w:customStyle="1" w:styleId="xl178">
    <w:name w:val="xl178"/>
    <w:basedOn w:val="Normal"/>
    <w:rsid w:val="008E3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b/>
      <w:bCs/>
      <w:sz w:val="18"/>
      <w:szCs w:val="18"/>
      <w:lang w:eastAsia="hr-HR"/>
    </w:rPr>
  </w:style>
  <w:style w:type="paragraph" w:customStyle="1" w:styleId="xl179">
    <w:name w:val="xl179"/>
    <w:basedOn w:val="Normal"/>
    <w:rsid w:val="008E3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b/>
      <w:bCs/>
      <w:sz w:val="18"/>
      <w:szCs w:val="18"/>
      <w:lang w:eastAsia="hr-HR"/>
    </w:rPr>
  </w:style>
  <w:style w:type="paragraph" w:customStyle="1" w:styleId="xl180">
    <w:name w:val="xl180"/>
    <w:basedOn w:val="Normal"/>
    <w:rsid w:val="008E3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hr-HR"/>
    </w:rPr>
  </w:style>
  <w:style w:type="paragraph" w:customStyle="1" w:styleId="xl181">
    <w:name w:val="xl181"/>
    <w:basedOn w:val="Normal"/>
    <w:rsid w:val="008E3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hr-HR"/>
    </w:rPr>
  </w:style>
  <w:style w:type="paragraph" w:customStyle="1" w:styleId="xl182">
    <w:name w:val="xl182"/>
    <w:basedOn w:val="Normal"/>
    <w:rsid w:val="008E3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FFFFFF"/>
      <w:sz w:val="18"/>
      <w:szCs w:val="18"/>
      <w:lang w:eastAsia="hr-HR"/>
    </w:rPr>
  </w:style>
  <w:style w:type="paragraph" w:styleId="TOCNaslov">
    <w:name w:val="TOC Heading"/>
    <w:basedOn w:val="Naslov1"/>
    <w:next w:val="Normal"/>
    <w:uiPriority w:val="39"/>
    <w:unhideWhenUsed/>
    <w:qFormat/>
    <w:rsid w:val="00CB67CE"/>
    <w:pPr>
      <w:spacing w:before="240" w:after="0" w:line="259" w:lineRule="auto"/>
      <w:outlineLvl w:val="9"/>
    </w:pPr>
    <w:rPr>
      <w:sz w:val="32"/>
      <w:szCs w:val="32"/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CB67CE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17</Pages>
  <Words>4072</Words>
  <Characters>23215</Characters>
  <Application>Microsoft Office Word</Application>
  <DocSecurity>0</DocSecurity>
  <Lines>193</Lines>
  <Paragraphs>54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Ante Stanic</dc:creator>
  <cp:lastModifiedBy>trist</cp:lastModifiedBy>
  <cp:revision>5</cp:revision>
  <dcterms:created xsi:type="dcterms:W3CDTF">2026-03-17T09:48:00Z</dcterms:created>
  <dcterms:modified xsi:type="dcterms:W3CDTF">2026-03-17T10:07:00Z</dcterms:modified>
</cp:coreProperties>
</file>